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37" w:rsidRDefault="00020D97" w:rsidP="00AB4D37">
      <w:pPr>
        <w:jc w:val="center"/>
      </w:pPr>
      <w:r>
        <w:rPr>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-431800</wp:posOffset>
            </wp:positionV>
            <wp:extent cx="2857500" cy="1588135"/>
            <wp:effectExtent l="0" t="0" r="0" b="0"/>
            <wp:wrapThrough wrapText="left">
              <wp:wrapPolygon edited="0">
                <wp:start x="0" y="0"/>
                <wp:lineTo x="0" y="21246"/>
                <wp:lineTo x="21456" y="21246"/>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88135"/>
                    </a:xfrm>
                    <a:prstGeom prst="rect">
                      <a:avLst/>
                    </a:prstGeom>
                    <a:noFill/>
                  </pic:spPr>
                </pic:pic>
              </a:graphicData>
            </a:graphic>
            <wp14:sizeRelH relativeFrom="page">
              <wp14:pctWidth>0</wp14:pctWidth>
            </wp14:sizeRelH>
            <wp14:sizeRelV relativeFrom="page">
              <wp14:pctHeight>0</wp14:pctHeight>
            </wp14:sizeRelV>
          </wp:anchor>
        </w:drawing>
      </w:r>
    </w:p>
    <w:p w:rsidR="00AB4D37" w:rsidRDefault="00AB4D37" w:rsidP="00AB4D37">
      <w:pPr>
        <w:jc w:val="center"/>
      </w:pPr>
    </w:p>
    <w:p w:rsidR="00AB4D37" w:rsidRDefault="00AB4D37" w:rsidP="00AB4D37">
      <w:pPr>
        <w:jc w:val="center"/>
      </w:pPr>
    </w:p>
    <w:p w:rsidR="00AB4D37" w:rsidRDefault="00AB4D37" w:rsidP="00AB4D37">
      <w:pPr>
        <w:jc w:val="center"/>
      </w:pPr>
    </w:p>
    <w:p w:rsidR="00AB4D37" w:rsidRDefault="00AB4D37" w:rsidP="00AB4D37">
      <w:pPr>
        <w:jc w:val="center"/>
      </w:pPr>
    </w:p>
    <w:p w:rsidR="00AB4D37" w:rsidRDefault="00AB4D37" w:rsidP="00AB4D37">
      <w:pPr>
        <w:jc w:val="center"/>
      </w:pPr>
    </w:p>
    <w:p w:rsidR="00AB4D37" w:rsidRDefault="00AB4D37" w:rsidP="00AB4D37">
      <w:pPr>
        <w:jc w:val="center"/>
      </w:pPr>
    </w:p>
    <w:p w:rsidR="00157404" w:rsidRDefault="00157404" w:rsidP="00AB4D37">
      <w:pPr>
        <w:jc w:val="center"/>
      </w:pPr>
    </w:p>
    <w:p w:rsidR="000E76E1" w:rsidRDefault="000E76E1" w:rsidP="00CF5D58"/>
    <w:p w:rsidR="004226D2" w:rsidRDefault="004226D2" w:rsidP="00CF5D58">
      <w:pPr>
        <w:jc w:val="center"/>
        <w:rPr>
          <w:rFonts w:cs="Arial"/>
          <w:b/>
          <w:sz w:val="24"/>
          <w:szCs w:val="24"/>
        </w:rPr>
      </w:pPr>
    </w:p>
    <w:p w:rsidR="004226D2" w:rsidRDefault="004226D2" w:rsidP="00CF5D58">
      <w:pPr>
        <w:jc w:val="center"/>
        <w:rPr>
          <w:rFonts w:cs="Arial"/>
          <w:b/>
          <w:sz w:val="24"/>
          <w:szCs w:val="24"/>
        </w:rPr>
      </w:pPr>
    </w:p>
    <w:p w:rsidR="00CF5D58" w:rsidRPr="007D16A9" w:rsidRDefault="00CF5D58" w:rsidP="00CF5D58">
      <w:pPr>
        <w:jc w:val="center"/>
        <w:rPr>
          <w:rFonts w:cs="Arial"/>
          <w:b/>
          <w:sz w:val="24"/>
          <w:szCs w:val="24"/>
        </w:rPr>
      </w:pPr>
      <w:r w:rsidRPr="007D16A9">
        <w:rPr>
          <w:rFonts w:cs="Arial"/>
          <w:b/>
          <w:sz w:val="24"/>
          <w:szCs w:val="24"/>
        </w:rPr>
        <w:t>CONSTABLE ROLE SPECIFICATION</w:t>
      </w:r>
    </w:p>
    <w:p w:rsidR="00CF5D58" w:rsidRPr="007D16A9" w:rsidRDefault="00CF5D58" w:rsidP="00CF5D58">
      <w:pPr>
        <w:jc w:val="center"/>
        <w:rPr>
          <w:rFonts w:cs="Arial"/>
          <w:sz w:val="24"/>
          <w:szCs w:val="24"/>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2952"/>
        <w:gridCol w:w="1725"/>
        <w:gridCol w:w="3573"/>
      </w:tblGrid>
      <w:tr w:rsidR="00CF5D58" w:rsidRPr="007D16A9" w:rsidTr="00821935">
        <w:trPr>
          <w:trHeight w:val="509"/>
        </w:trPr>
        <w:tc>
          <w:tcPr>
            <w:tcW w:w="2099" w:type="dxa"/>
            <w:vAlign w:val="center"/>
          </w:tcPr>
          <w:p w:rsidR="00CF5D58" w:rsidRPr="007D16A9" w:rsidRDefault="00CF5D58" w:rsidP="00F17D18">
            <w:pPr>
              <w:jc w:val="center"/>
              <w:rPr>
                <w:rFonts w:cs="Arial"/>
                <w:b/>
                <w:sz w:val="24"/>
                <w:szCs w:val="24"/>
              </w:rPr>
            </w:pPr>
            <w:r w:rsidRPr="007D16A9">
              <w:rPr>
                <w:rFonts w:cs="Arial"/>
                <w:b/>
                <w:sz w:val="24"/>
                <w:szCs w:val="24"/>
              </w:rPr>
              <w:t>Role Title:</w:t>
            </w:r>
          </w:p>
        </w:tc>
        <w:tc>
          <w:tcPr>
            <w:tcW w:w="2952" w:type="dxa"/>
            <w:vAlign w:val="center"/>
          </w:tcPr>
          <w:p w:rsidR="00CF5D58" w:rsidRPr="007D16A9" w:rsidRDefault="00382A6D" w:rsidP="00382A6D">
            <w:pPr>
              <w:jc w:val="center"/>
              <w:rPr>
                <w:rFonts w:cs="Arial"/>
                <w:sz w:val="24"/>
                <w:szCs w:val="24"/>
              </w:rPr>
            </w:pPr>
            <w:r>
              <w:rPr>
                <w:rFonts w:cs="Arial"/>
                <w:sz w:val="24"/>
                <w:szCs w:val="24"/>
              </w:rPr>
              <w:t xml:space="preserve">Detective Constable </w:t>
            </w:r>
            <w:r w:rsidR="00CF5D58" w:rsidRPr="007D16A9">
              <w:rPr>
                <w:rFonts w:cs="Arial"/>
                <w:sz w:val="24"/>
                <w:szCs w:val="24"/>
              </w:rPr>
              <w:t xml:space="preserve">Cyber Crime  </w:t>
            </w:r>
          </w:p>
        </w:tc>
        <w:tc>
          <w:tcPr>
            <w:tcW w:w="1725" w:type="dxa"/>
            <w:vAlign w:val="center"/>
          </w:tcPr>
          <w:p w:rsidR="00CF5D58" w:rsidRPr="007D16A9" w:rsidRDefault="00CF5D58" w:rsidP="00F17D18">
            <w:pPr>
              <w:jc w:val="center"/>
              <w:rPr>
                <w:rFonts w:cs="Arial"/>
                <w:b/>
                <w:sz w:val="24"/>
                <w:szCs w:val="24"/>
              </w:rPr>
            </w:pPr>
            <w:r w:rsidRPr="007D16A9">
              <w:rPr>
                <w:rFonts w:cs="Arial"/>
                <w:b/>
                <w:sz w:val="24"/>
                <w:szCs w:val="24"/>
              </w:rPr>
              <w:t>Department:</w:t>
            </w:r>
          </w:p>
        </w:tc>
        <w:tc>
          <w:tcPr>
            <w:tcW w:w="3573" w:type="dxa"/>
            <w:vAlign w:val="center"/>
          </w:tcPr>
          <w:p w:rsidR="00CF5D58" w:rsidRPr="007D16A9" w:rsidRDefault="00CF5D58" w:rsidP="00F17D18">
            <w:pPr>
              <w:jc w:val="center"/>
              <w:rPr>
                <w:rFonts w:cs="Arial"/>
                <w:sz w:val="24"/>
                <w:szCs w:val="24"/>
              </w:rPr>
            </w:pPr>
            <w:r w:rsidRPr="007D16A9">
              <w:rPr>
                <w:rFonts w:cs="Arial"/>
                <w:sz w:val="24"/>
                <w:szCs w:val="24"/>
              </w:rPr>
              <w:t xml:space="preserve">Cyber Crime </w:t>
            </w:r>
            <w:r w:rsidR="00C55C48">
              <w:rPr>
                <w:rFonts w:cs="Arial"/>
                <w:sz w:val="24"/>
                <w:szCs w:val="24"/>
              </w:rPr>
              <w:t>- Pursue</w:t>
            </w:r>
          </w:p>
        </w:tc>
      </w:tr>
      <w:tr w:rsidR="00CF5D58" w:rsidRPr="007D16A9" w:rsidTr="00821935">
        <w:trPr>
          <w:trHeight w:val="559"/>
        </w:trPr>
        <w:tc>
          <w:tcPr>
            <w:tcW w:w="2099" w:type="dxa"/>
            <w:vAlign w:val="center"/>
          </w:tcPr>
          <w:p w:rsidR="00CF5D58" w:rsidRPr="007D16A9" w:rsidRDefault="00CF5D58" w:rsidP="00F17D18">
            <w:pPr>
              <w:jc w:val="center"/>
              <w:rPr>
                <w:rFonts w:cs="Arial"/>
                <w:b/>
                <w:sz w:val="24"/>
                <w:szCs w:val="24"/>
              </w:rPr>
            </w:pPr>
            <w:r w:rsidRPr="007D16A9">
              <w:rPr>
                <w:rFonts w:cs="Arial"/>
                <w:b/>
                <w:sz w:val="24"/>
                <w:szCs w:val="24"/>
              </w:rPr>
              <w:t>Reports To:</w:t>
            </w:r>
          </w:p>
        </w:tc>
        <w:tc>
          <w:tcPr>
            <w:tcW w:w="2952" w:type="dxa"/>
            <w:vAlign w:val="center"/>
          </w:tcPr>
          <w:p w:rsidR="00CF5D58" w:rsidRPr="007D16A9" w:rsidRDefault="004226D2" w:rsidP="00F17D18">
            <w:pPr>
              <w:jc w:val="center"/>
              <w:rPr>
                <w:rFonts w:cs="Arial"/>
                <w:sz w:val="24"/>
                <w:szCs w:val="24"/>
              </w:rPr>
            </w:pPr>
            <w:r>
              <w:rPr>
                <w:rFonts w:cs="Arial"/>
                <w:sz w:val="24"/>
                <w:szCs w:val="24"/>
              </w:rPr>
              <w:t xml:space="preserve">Detective Sergeant - </w:t>
            </w:r>
            <w:r w:rsidR="00CF5D58" w:rsidRPr="007D16A9">
              <w:rPr>
                <w:rFonts w:cs="Arial"/>
                <w:sz w:val="24"/>
                <w:szCs w:val="24"/>
              </w:rPr>
              <w:t xml:space="preserve"> Cyber Crime </w:t>
            </w:r>
          </w:p>
        </w:tc>
        <w:tc>
          <w:tcPr>
            <w:tcW w:w="1725" w:type="dxa"/>
            <w:vAlign w:val="center"/>
          </w:tcPr>
          <w:p w:rsidR="00CF5D58" w:rsidRPr="007D16A9" w:rsidRDefault="00CF5D58" w:rsidP="00F17D18">
            <w:pPr>
              <w:jc w:val="center"/>
              <w:rPr>
                <w:rFonts w:cs="Arial"/>
                <w:b/>
                <w:sz w:val="24"/>
                <w:szCs w:val="24"/>
              </w:rPr>
            </w:pPr>
            <w:r w:rsidRPr="007D16A9">
              <w:rPr>
                <w:rFonts w:cs="Arial"/>
                <w:b/>
                <w:sz w:val="24"/>
                <w:szCs w:val="24"/>
              </w:rPr>
              <w:t>Location:</w:t>
            </w:r>
          </w:p>
        </w:tc>
        <w:tc>
          <w:tcPr>
            <w:tcW w:w="3573" w:type="dxa"/>
            <w:vAlign w:val="center"/>
          </w:tcPr>
          <w:p w:rsidR="00CF5D58" w:rsidRPr="007D16A9" w:rsidRDefault="00821935" w:rsidP="00F17D18">
            <w:pPr>
              <w:jc w:val="center"/>
              <w:rPr>
                <w:rFonts w:cs="Arial"/>
                <w:sz w:val="24"/>
                <w:szCs w:val="24"/>
              </w:rPr>
            </w:pPr>
            <w:r>
              <w:rPr>
                <w:rFonts w:cs="Arial"/>
                <w:sz w:val="24"/>
                <w:szCs w:val="24"/>
              </w:rPr>
              <w:t xml:space="preserve">South East Regional Organised Crime Unit (SEROCU) </w:t>
            </w:r>
          </w:p>
        </w:tc>
      </w:tr>
    </w:tbl>
    <w:p w:rsidR="00CF5D58" w:rsidRPr="007D16A9" w:rsidRDefault="00CF5D58" w:rsidP="00821935">
      <w:pPr>
        <w:rPr>
          <w:rFonts w:cs="Arial"/>
          <w:sz w:val="24"/>
          <w:szCs w:val="24"/>
        </w:rPr>
      </w:pPr>
    </w:p>
    <w:tbl>
      <w:tblPr>
        <w:tblW w:w="103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9"/>
        <w:gridCol w:w="7814"/>
      </w:tblGrid>
      <w:tr w:rsidR="00CF5D58" w:rsidRPr="007D16A9" w:rsidTr="00821935">
        <w:trPr>
          <w:trHeight w:val="659"/>
        </w:trPr>
        <w:tc>
          <w:tcPr>
            <w:tcW w:w="2579" w:type="dxa"/>
          </w:tcPr>
          <w:p w:rsidR="00CF5D58" w:rsidRPr="007D16A9" w:rsidRDefault="00CF5D58" w:rsidP="00F17D18">
            <w:pPr>
              <w:rPr>
                <w:rFonts w:cs="Arial"/>
                <w:b/>
                <w:sz w:val="24"/>
                <w:szCs w:val="24"/>
              </w:rPr>
            </w:pPr>
            <w:r w:rsidRPr="007D16A9">
              <w:rPr>
                <w:rFonts w:cs="Arial"/>
                <w:b/>
                <w:sz w:val="24"/>
                <w:szCs w:val="24"/>
              </w:rPr>
              <w:t>Purpose of role:</w:t>
            </w:r>
          </w:p>
        </w:tc>
        <w:tc>
          <w:tcPr>
            <w:tcW w:w="7814" w:type="dxa"/>
          </w:tcPr>
          <w:p w:rsidR="00CF5D58" w:rsidRPr="00054D3A" w:rsidRDefault="00CF5D58" w:rsidP="00821935">
            <w:pPr>
              <w:jc w:val="both"/>
              <w:rPr>
                <w:rFonts w:cs="Arial"/>
                <w:sz w:val="24"/>
                <w:szCs w:val="24"/>
              </w:rPr>
            </w:pPr>
            <w:r w:rsidRPr="00054D3A">
              <w:rPr>
                <w:rFonts w:cs="Arial"/>
                <w:sz w:val="24"/>
                <w:szCs w:val="24"/>
              </w:rPr>
              <w:t>To conduct investigations and operations into the most serious incidents of network based organised crimi</w:t>
            </w:r>
            <w:r w:rsidR="000F11F3" w:rsidRPr="00054D3A">
              <w:rPr>
                <w:rFonts w:cs="Arial"/>
                <w:sz w:val="24"/>
                <w:szCs w:val="24"/>
              </w:rPr>
              <w:t xml:space="preserve">nal activity; to detect digital </w:t>
            </w:r>
            <w:r w:rsidRPr="00054D3A">
              <w:rPr>
                <w:rFonts w:cs="Arial"/>
                <w:sz w:val="24"/>
                <w:szCs w:val="24"/>
              </w:rPr>
              <w:t>crime; gather and distribute relevant and quality intelligence; to provide technical advice and assistance to officers engaged</w:t>
            </w:r>
            <w:r w:rsidR="000F11F3" w:rsidRPr="00054D3A">
              <w:rPr>
                <w:rFonts w:cs="Arial"/>
                <w:sz w:val="24"/>
                <w:szCs w:val="24"/>
              </w:rPr>
              <w:t xml:space="preserve"> in the investigation of digital</w:t>
            </w:r>
            <w:r w:rsidRPr="00054D3A">
              <w:rPr>
                <w:rFonts w:cs="Arial"/>
                <w:sz w:val="24"/>
                <w:szCs w:val="24"/>
              </w:rPr>
              <w:t xml:space="preserve"> crime; to produce evidence in a form which is admissible in Court. This is carried out in relation to </w:t>
            </w:r>
            <w:r w:rsidR="00382A6D" w:rsidRPr="00054D3A">
              <w:rPr>
                <w:rFonts w:cs="Arial"/>
                <w:sz w:val="24"/>
                <w:szCs w:val="24"/>
              </w:rPr>
              <w:t>cybercrime</w:t>
            </w:r>
            <w:r w:rsidRPr="00054D3A">
              <w:rPr>
                <w:rFonts w:cs="Arial"/>
                <w:sz w:val="24"/>
                <w:szCs w:val="24"/>
              </w:rPr>
              <w:t xml:space="preserve"> as defined by the Home Office and the National Strategy.</w:t>
            </w:r>
          </w:p>
        </w:tc>
      </w:tr>
      <w:tr w:rsidR="00CF5D58" w:rsidRPr="007D16A9" w:rsidTr="00821935">
        <w:trPr>
          <w:trHeight w:val="682"/>
        </w:trPr>
        <w:tc>
          <w:tcPr>
            <w:tcW w:w="2579" w:type="dxa"/>
          </w:tcPr>
          <w:p w:rsidR="00CF5D58" w:rsidRPr="007D16A9" w:rsidRDefault="00CF5D58" w:rsidP="00F17D18">
            <w:pPr>
              <w:rPr>
                <w:rFonts w:cs="Arial"/>
                <w:b/>
                <w:sz w:val="24"/>
                <w:szCs w:val="24"/>
              </w:rPr>
            </w:pPr>
            <w:r w:rsidRPr="007D16A9">
              <w:rPr>
                <w:rFonts w:cs="Arial"/>
                <w:b/>
                <w:sz w:val="24"/>
                <w:szCs w:val="24"/>
              </w:rPr>
              <w:t>Principle Responsibilities:</w:t>
            </w:r>
          </w:p>
        </w:tc>
        <w:tc>
          <w:tcPr>
            <w:tcW w:w="7814" w:type="dxa"/>
          </w:tcPr>
          <w:p w:rsidR="00CF5D58" w:rsidRPr="00054D3A" w:rsidRDefault="00CF5D58" w:rsidP="00821935">
            <w:pPr>
              <w:jc w:val="both"/>
              <w:rPr>
                <w:rFonts w:cs="Arial"/>
                <w:sz w:val="24"/>
                <w:szCs w:val="24"/>
              </w:rPr>
            </w:pPr>
            <w:r w:rsidRPr="00054D3A">
              <w:rPr>
                <w:rFonts w:cs="Arial"/>
                <w:sz w:val="24"/>
                <w:szCs w:val="24"/>
              </w:rPr>
              <w:t>Identify and secure electronic evidence sources to assist with investigations. Check that necessary authorizations are in place, conduct preparatory research including open</w:t>
            </w:r>
            <w:r w:rsidR="000F11F3" w:rsidRPr="00054D3A">
              <w:rPr>
                <w:rFonts w:cs="Arial"/>
                <w:sz w:val="24"/>
                <w:szCs w:val="24"/>
              </w:rPr>
              <w:t xml:space="preserve"> &amp; closed</w:t>
            </w:r>
            <w:r w:rsidRPr="00054D3A">
              <w:rPr>
                <w:rFonts w:cs="Arial"/>
                <w:sz w:val="24"/>
                <w:szCs w:val="24"/>
              </w:rPr>
              <w:t xml:space="preserve"> source concerning the capabilities of the individual subject of the investigations and/or the functionality of the relevant digital evidence sources to which they give access. Identify H&amp;S risks associated with the electronic devices.  </w:t>
            </w:r>
          </w:p>
        </w:tc>
      </w:tr>
      <w:tr w:rsidR="00CF5D58" w:rsidRPr="007D16A9" w:rsidTr="00821935">
        <w:trPr>
          <w:trHeight w:val="706"/>
        </w:trPr>
        <w:tc>
          <w:tcPr>
            <w:tcW w:w="2579" w:type="dxa"/>
          </w:tcPr>
          <w:p w:rsidR="00CF5D58" w:rsidRPr="007D16A9" w:rsidRDefault="00CF5D58" w:rsidP="00F17D18">
            <w:pPr>
              <w:rPr>
                <w:rFonts w:cs="Arial"/>
                <w:sz w:val="24"/>
                <w:szCs w:val="24"/>
              </w:rPr>
            </w:pPr>
          </w:p>
        </w:tc>
        <w:tc>
          <w:tcPr>
            <w:tcW w:w="7814" w:type="dxa"/>
          </w:tcPr>
          <w:p w:rsidR="00CF5D58" w:rsidRPr="00054D3A" w:rsidRDefault="000F11F3" w:rsidP="00821935">
            <w:pPr>
              <w:jc w:val="both"/>
              <w:rPr>
                <w:rFonts w:cs="Arial"/>
                <w:sz w:val="24"/>
                <w:szCs w:val="24"/>
              </w:rPr>
            </w:pPr>
            <w:r w:rsidRPr="00054D3A">
              <w:rPr>
                <w:rFonts w:cs="Arial"/>
                <w:sz w:val="24"/>
                <w:szCs w:val="24"/>
              </w:rPr>
              <w:t>Working to ISO17025</w:t>
            </w:r>
            <w:r w:rsidR="009A34A5">
              <w:rPr>
                <w:rFonts w:cs="Arial"/>
                <w:sz w:val="24"/>
                <w:szCs w:val="24"/>
              </w:rPr>
              <w:t xml:space="preserve"> &amp; ISO17020</w:t>
            </w:r>
            <w:r w:rsidRPr="00054D3A">
              <w:rPr>
                <w:rFonts w:cs="Arial"/>
                <w:sz w:val="24"/>
                <w:szCs w:val="24"/>
              </w:rPr>
              <w:t xml:space="preserve"> standards, s</w:t>
            </w:r>
            <w:r w:rsidR="00CF5D58" w:rsidRPr="00054D3A">
              <w:rPr>
                <w:rFonts w:cs="Arial"/>
                <w:sz w:val="24"/>
                <w:szCs w:val="24"/>
              </w:rPr>
              <w:t>eize and record electronic evidence sources. Take appropriate safeguards, photograph and label the components of the device, appropriately package, seal and label the device in accor</w:t>
            </w:r>
            <w:r w:rsidRPr="00054D3A">
              <w:rPr>
                <w:rFonts w:cs="Arial"/>
                <w:sz w:val="24"/>
                <w:szCs w:val="24"/>
              </w:rPr>
              <w:t xml:space="preserve">dance with ISO17025 SEROCU Procedural Guidelines. </w:t>
            </w:r>
          </w:p>
        </w:tc>
      </w:tr>
      <w:tr w:rsidR="00CF5D58" w:rsidRPr="007D16A9" w:rsidTr="00821935">
        <w:trPr>
          <w:trHeight w:val="688"/>
        </w:trPr>
        <w:tc>
          <w:tcPr>
            <w:tcW w:w="2579" w:type="dxa"/>
          </w:tcPr>
          <w:p w:rsidR="00CF5D58" w:rsidRPr="007D16A9" w:rsidRDefault="00CF5D58" w:rsidP="00F17D18">
            <w:pPr>
              <w:rPr>
                <w:rFonts w:cs="Arial"/>
                <w:sz w:val="24"/>
                <w:szCs w:val="24"/>
              </w:rPr>
            </w:pPr>
          </w:p>
        </w:tc>
        <w:tc>
          <w:tcPr>
            <w:tcW w:w="7814" w:type="dxa"/>
          </w:tcPr>
          <w:p w:rsidR="00CF5D58" w:rsidRPr="00054D3A" w:rsidRDefault="000F11F3" w:rsidP="00821935">
            <w:pPr>
              <w:jc w:val="both"/>
              <w:rPr>
                <w:rFonts w:cs="Arial"/>
                <w:sz w:val="24"/>
                <w:szCs w:val="24"/>
              </w:rPr>
            </w:pPr>
            <w:r w:rsidRPr="00054D3A">
              <w:rPr>
                <w:rFonts w:cs="Arial"/>
                <w:sz w:val="24"/>
                <w:szCs w:val="24"/>
              </w:rPr>
              <w:t>Working to ISO17025</w:t>
            </w:r>
            <w:r w:rsidR="009A34A5">
              <w:rPr>
                <w:rFonts w:cs="Arial"/>
                <w:sz w:val="24"/>
                <w:szCs w:val="24"/>
              </w:rPr>
              <w:t xml:space="preserve"> &amp; ISO17020</w:t>
            </w:r>
            <w:r w:rsidRPr="00054D3A">
              <w:rPr>
                <w:rFonts w:cs="Arial"/>
                <w:sz w:val="24"/>
                <w:szCs w:val="24"/>
              </w:rPr>
              <w:t xml:space="preserve"> standards, c</w:t>
            </w:r>
            <w:r w:rsidR="00CF5D58" w:rsidRPr="00054D3A">
              <w:rPr>
                <w:rFonts w:cs="Arial"/>
                <w:sz w:val="24"/>
                <w:szCs w:val="24"/>
              </w:rPr>
              <w:t>apture and preserve ele</w:t>
            </w:r>
            <w:r w:rsidRPr="00054D3A">
              <w:rPr>
                <w:rFonts w:cs="Arial"/>
                <w:sz w:val="24"/>
                <w:szCs w:val="24"/>
              </w:rPr>
              <w:t xml:space="preserve">ctronic evidence </w:t>
            </w:r>
            <w:r w:rsidR="00CF5D58" w:rsidRPr="00054D3A">
              <w:rPr>
                <w:rFonts w:cs="Arial"/>
                <w:sz w:val="24"/>
                <w:szCs w:val="24"/>
              </w:rPr>
              <w:t xml:space="preserve">carried out </w:t>
            </w:r>
            <w:r w:rsidRPr="00054D3A">
              <w:rPr>
                <w:rFonts w:cs="Arial"/>
                <w:sz w:val="24"/>
                <w:szCs w:val="24"/>
              </w:rPr>
              <w:t>in a laboratory</w:t>
            </w:r>
            <w:r w:rsidR="00CF5D58" w:rsidRPr="00054D3A">
              <w:rPr>
                <w:rFonts w:cs="Arial"/>
                <w:sz w:val="24"/>
                <w:szCs w:val="24"/>
              </w:rPr>
              <w:t xml:space="preserve">. Conduct any preliminary risk assessments, select </w:t>
            </w:r>
            <w:r w:rsidRPr="00054D3A">
              <w:rPr>
                <w:rFonts w:cs="Arial"/>
                <w:sz w:val="24"/>
                <w:szCs w:val="24"/>
              </w:rPr>
              <w:t xml:space="preserve">appropriate process, </w:t>
            </w:r>
            <w:r w:rsidR="00CF5D58" w:rsidRPr="00054D3A">
              <w:rPr>
                <w:rFonts w:cs="Arial"/>
                <w:sz w:val="24"/>
                <w:szCs w:val="24"/>
              </w:rPr>
              <w:t>t</w:t>
            </w:r>
            <w:r w:rsidRPr="00054D3A">
              <w:rPr>
                <w:rFonts w:cs="Arial"/>
                <w:sz w:val="24"/>
                <w:szCs w:val="24"/>
              </w:rPr>
              <w:t>ools and preserve the captured data in line with the ISO10725 SEROCU Procedural Guidelines.</w:t>
            </w:r>
          </w:p>
        </w:tc>
      </w:tr>
      <w:tr w:rsidR="000F11F3" w:rsidRPr="007D16A9" w:rsidTr="00821935">
        <w:trPr>
          <w:trHeight w:val="712"/>
        </w:trPr>
        <w:tc>
          <w:tcPr>
            <w:tcW w:w="2579" w:type="dxa"/>
          </w:tcPr>
          <w:p w:rsidR="000F11F3" w:rsidRPr="007D16A9" w:rsidRDefault="000F11F3" w:rsidP="00F17D18">
            <w:pPr>
              <w:rPr>
                <w:rFonts w:cs="Arial"/>
                <w:sz w:val="24"/>
                <w:szCs w:val="24"/>
              </w:rPr>
            </w:pPr>
          </w:p>
        </w:tc>
        <w:tc>
          <w:tcPr>
            <w:tcW w:w="7814" w:type="dxa"/>
          </w:tcPr>
          <w:p w:rsidR="000F11F3" w:rsidRPr="00054D3A" w:rsidRDefault="000F11F3" w:rsidP="00382A6D">
            <w:pPr>
              <w:jc w:val="both"/>
              <w:rPr>
                <w:rFonts w:cs="Arial"/>
                <w:sz w:val="24"/>
                <w:szCs w:val="24"/>
              </w:rPr>
            </w:pPr>
            <w:r w:rsidRPr="00054D3A">
              <w:rPr>
                <w:rFonts w:cs="Arial"/>
                <w:sz w:val="24"/>
                <w:szCs w:val="24"/>
              </w:rPr>
              <w:t xml:space="preserve">With regard to ISO17025 </w:t>
            </w:r>
            <w:r w:rsidR="009A34A5">
              <w:rPr>
                <w:rFonts w:cs="Arial"/>
                <w:sz w:val="24"/>
                <w:szCs w:val="24"/>
              </w:rPr>
              <w:t xml:space="preserve">&amp; ISO17020 </w:t>
            </w:r>
            <w:r w:rsidRPr="00054D3A">
              <w:rPr>
                <w:rFonts w:cs="Arial"/>
                <w:sz w:val="24"/>
                <w:szCs w:val="24"/>
              </w:rPr>
              <w:t xml:space="preserve">standards and Best Practice Guide to Securing Digital Evidence, capture and preserve electronic evidence carried out at a scene.  Conduct any preliminary risk assessments, select appropriate process, tools and preserve the captured data.  Support the SEROCU </w:t>
            </w:r>
            <w:r w:rsidR="00382A6D">
              <w:rPr>
                <w:rFonts w:cs="Arial"/>
                <w:sz w:val="24"/>
                <w:szCs w:val="24"/>
              </w:rPr>
              <w:t>Digital Forensic</w:t>
            </w:r>
            <w:r w:rsidRPr="00054D3A">
              <w:rPr>
                <w:rFonts w:cs="Arial"/>
                <w:sz w:val="24"/>
                <w:szCs w:val="24"/>
              </w:rPr>
              <w:t xml:space="preserve"> Unit by deploying as required to provide technical support for a range of digital devices including server capture or network investigation. </w:t>
            </w:r>
          </w:p>
        </w:tc>
      </w:tr>
      <w:tr w:rsidR="000F11F3" w:rsidRPr="007D16A9" w:rsidTr="00821935">
        <w:trPr>
          <w:trHeight w:val="712"/>
        </w:trPr>
        <w:tc>
          <w:tcPr>
            <w:tcW w:w="2579" w:type="dxa"/>
          </w:tcPr>
          <w:p w:rsidR="000F11F3" w:rsidRPr="007D16A9" w:rsidRDefault="000F11F3" w:rsidP="00F17D18">
            <w:pPr>
              <w:rPr>
                <w:rFonts w:cs="Arial"/>
                <w:sz w:val="24"/>
                <w:szCs w:val="24"/>
              </w:rPr>
            </w:pPr>
          </w:p>
        </w:tc>
        <w:tc>
          <w:tcPr>
            <w:tcW w:w="7814" w:type="dxa"/>
          </w:tcPr>
          <w:p w:rsidR="000F11F3" w:rsidRPr="00054D3A" w:rsidRDefault="000F11F3" w:rsidP="00382A6D">
            <w:pPr>
              <w:jc w:val="both"/>
              <w:rPr>
                <w:rFonts w:cs="Arial"/>
                <w:sz w:val="24"/>
                <w:szCs w:val="24"/>
              </w:rPr>
            </w:pPr>
            <w:r w:rsidRPr="00054D3A">
              <w:rPr>
                <w:rFonts w:cs="Arial"/>
                <w:sz w:val="24"/>
                <w:szCs w:val="24"/>
              </w:rPr>
              <w:t>To work to ISO17025</w:t>
            </w:r>
            <w:r w:rsidR="009A34A5">
              <w:rPr>
                <w:rFonts w:cs="Arial"/>
                <w:sz w:val="24"/>
                <w:szCs w:val="24"/>
              </w:rPr>
              <w:t xml:space="preserve"> &amp; ISO17020</w:t>
            </w:r>
            <w:r w:rsidRPr="00054D3A">
              <w:rPr>
                <w:rFonts w:cs="Arial"/>
                <w:sz w:val="24"/>
                <w:szCs w:val="24"/>
              </w:rPr>
              <w:t xml:space="preserve"> SEROCU Procedural Guidelines to ensure that Cyber PURSUE &amp; </w:t>
            </w:r>
            <w:r w:rsidR="00382A6D">
              <w:rPr>
                <w:rFonts w:cs="Arial"/>
                <w:sz w:val="24"/>
                <w:szCs w:val="24"/>
              </w:rPr>
              <w:t>Digital Forensic U</w:t>
            </w:r>
            <w:r w:rsidRPr="00054D3A">
              <w:rPr>
                <w:rFonts w:cs="Arial"/>
                <w:sz w:val="24"/>
                <w:szCs w:val="24"/>
              </w:rPr>
              <w:t xml:space="preserve">nits achieve and </w:t>
            </w:r>
            <w:r w:rsidRPr="00054D3A">
              <w:rPr>
                <w:rFonts w:cs="Arial"/>
                <w:sz w:val="24"/>
                <w:szCs w:val="24"/>
              </w:rPr>
              <w:lastRenderedPageBreak/>
              <w:t>maintain ISO17025</w:t>
            </w:r>
            <w:r w:rsidR="009A34A5">
              <w:rPr>
                <w:rFonts w:cs="Arial"/>
                <w:sz w:val="24"/>
                <w:szCs w:val="24"/>
              </w:rPr>
              <w:t xml:space="preserve"> &amp; ISO17020</w:t>
            </w:r>
            <w:r w:rsidRPr="00054D3A">
              <w:rPr>
                <w:rFonts w:cs="Arial"/>
                <w:sz w:val="24"/>
                <w:szCs w:val="24"/>
              </w:rPr>
              <w:t xml:space="preserve"> accreditation.  To ensure that Training and Competency is maintained and appropriately recorded. </w:t>
            </w:r>
          </w:p>
        </w:tc>
      </w:tr>
      <w:tr w:rsidR="00CF5D58" w:rsidRPr="007D16A9" w:rsidTr="00821935">
        <w:trPr>
          <w:trHeight w:val="712"/>
        </w:trPr>
        <w:tc>
          <w:tcPr>
            <w:tcW w:w="2579" w:type="dxa"/>
          </w:tcPr>
          <w:p w:rsidR="00CF5D58" w:rsidRPr="007D16A9" w:rsidRDefault="00CF5D58" w:rsidP="00F17D18">
            <w:pPr>
              <w:rPr>
                <w:rFonts w:cs="Arial"/>
                <w:sz w:val="24"/>
                <w:szCs w:val="24"/>
              </w:rPr>
            </w:pPr>
          </w:p>
        </w:tc>
        <w:tc>
          <w:tcPr>
            <w:tcW w:w="7814" w:type="dxa"/>
          </w:tcPr>
          <w:p w:rsidR="00CF5D58" w:rsidRPr="007D16A9" w:rsidRDefault="00CF5D58" w:rsidP="00821935">
            <w:pPr>
              <w:jc w:val="both"/>
              <w:rPr>
                <w:rFonts w:cs="Arial"/>
                <w:sz w:val="24"/>
                <w:szCs w:val="24"/>
              </w:rPr>
            </w:pPr>
            <w:r w:rsidRPr="007D16A9">
              <w:rPr>
                <w:rFonts w:cs="Arial"/>
                <w:sz w:val="24"/>
                <w:szCs w:val="24"/>
              </w:rPr>
              <w:t>Investigate electronic evidence i</w:t>
            </w:r>
            <w:r w:rsidR="000F11F3">
              <w:rPr>
                <w:rFonts w:cs="Arial"/>
                <w:sz w:val="24"/>
                <w:szCs w:val="24"/>
              </w:rPr>
              <w:t xml:space="preserve">n relation to criminal </w:t>
            </w:r>
            <w:r w:rsidRPr="007D16A9">
              <w:rPr>
                <w:rFonts w:cs="Arial"/>
                <w:sz w:val="24"/>
                <w:szCs w:val="24"/>
              </w:rPr>
              <w:t xml:space="preserve">investigation, or to due diligence and maintaining professional standards. Conduct investigation using appropriate processes, methodologies, tools and techniques.  </w:t>
            </w:r>
          </w:p>
        </w:tc>
      </w:tr>
      <w:tr w:rsidR="00CF5D58" w:rsidRPr="007D16A9" w:rsidTr="00821935">
        <w:trPr>
          <w:trHeight w:val="695"/>
        </w:trPr>
        <w:tc>
          <w:tcPr>
            <w:tcW w:w="2579" w:type="dxa"/>
          </w:tcPr>
          <w:p w:rsidR="00CF5D58" w:rsidRPr="007D16A9" w:rsidRDefault="00CF5D58" w:rsidP="00F17D18">
            <w:pPr>
              <w:rPr>
                <w:rFonts w:cs="Arial"/>
                <w:sz w:val="24"/>
                <w:szCs w:val="24"/>
              </w:rPr>
            </w:pPr>
          </w:p>
        </w:tc>
        <w:tc>
          <w:tcPr>
            <w:tcW w:w="7814" w:type="dxa"/>
          </w:tcPr>
          <w:p w:rsidR="00CF5D58" w:rsidRPr="007D16A9" w:rsidRDefault="00CF5D58" w:rsidP="00821935">
            <w:pPr>
              <w:jc w:val="both"/>
              <w:rPr>
                <w:rFonts w:cs="Arial"/>
                <w:sz w:val="24"/>
                <w:szCs w:val="24"/>
              </w:rPr>
            </w:pPr>
            <w:r w:rsidRPr="007D16A9">
              <w:rPr>
                <w:rFonts w:cs="Arial"/>
                <w:sz w:val="24"/>
                <w:szCs w:val="24"/>
              </w:rPr>
              <w:t>Evaluate and report electronic evidence i</w:t>
            </w:r>
            <w:r w:rsidR="000F11F3">
              <w:rPr>
                <w:rFonts w:cs="Arial"/>
                <w:sz w:val="24"/>
                <w:szCs w:val="24"/>
              </w:rPr>
              <w:t xml:space="preserve">n relation to criminal </w:t>
            </w:r>
            <w:r w:rsidRPr="007D16A9">
              <w:rPr>
                <w:rFonts w:cs="Arial"/>
                <w:sz w:val="24"/>
                <w:szCs w:val="24"/>
              </w:rPr>
              <w:t>investigation or to due diligence and maintaining professional sta</w:t>
            </w:r>
            <w:r w:rsidR="000F11F3">
              <w:rPr>
                <w:rFonts w:cs="Arial"/>
                <w:sz w:val="24"/>
                <w:szCs w:val="24"/>
              </w:rPr>
              <w:t xml:space="preserve">ndards. Identify further lines </w:t>
            </w:r>
            <w:r w:rsidRPr="007D16A9">
              <w:rPr>
                <w:rFonts w:cs="Arial"/>
                <w:sz w:val="24"/>
                <w:szCs w:val="24"/>
              </w:rPr>
              <w:t>of examination as necessary and identify opportunities for further investigation if they exist.</w:t>
            </w:r>
          </w:p>
        </w:tc>
      </w:tr>
      <w:tr w:rsidR="00CF5D58" w:rsidRPr="007D16A9" w:rsidTr="00821935">
        <w:trPr>
          <w:trHeight w:val="704"/>
        </w:trPr>
        <w:tc>
          <w:tcPr>
            <w:tcW w:w="2579" w:type="dxa"/>
          </w:tcPr>
          <w:p w:rsidR="00CF5D58" w:rsidRPr="007D16A9" w:rsidRDefault="00CF5D58" w:rsidP="00F17D18">
            <w:pPr>
              <w:rPr>
                <w:rFonts w:cs="Arial"/>
                <w:sz w:val="24"/>
                <w:szCs w:val="24"/>
              </w:rPr>
            </w:pPr>
          </w:p>
        </w:tc>
        <w:tc>
          <w:tcPr>
            <w:tcW w:w="7814" w:type="dxa"/>
          </w:tcPr>
          <w:p w:rsidR="00CF5D58" w:rsidRPr="007D16A9" w:rsidRDefault="00CF5D58" w:rsidP="00821935">
            <w:pPr>
              <w:jc w:val="both"/>
              <w:rPr>
                <w:rFonts w:cs="Arial"/>
                <w:sz w:val="24"/>
                <w:szCs w:val="24"/>
              </w:rPr>
            </w:pPr>
            <w:r w:rsidRPr="007D16A9">
              <w:rPr>
                <w:rFonts w:cs="Arial"/>
                <w:sz w:val="24"/>
                <w:szCs w:val="24"/>
              </w:rPr>
              <w:t>Conduct Open Source Internet investigations. Assess all immediately available electronic evidence, conduct risk assessments, assess the factors likely to impact on the investigations, check the necessary authorizations, ensure that all material is retained and recorded. Pass on any relevant information and intelligence that may be relevant to appropriate person(s) and departments. Comply with appropriate legislation.</w:t>
            </w:r>
          </w:p>
        </w:tc>
      </w:tr>
      <w:tr w:rsidR="00CF5D58" w:rsidRPr="007D16A9" w:rsidTr="00821935">
        <w:trPr>
          <w:trHeight w:val="700"/>
        </w:trPr>
        <w:tc>
          <w:tcPr>
            <w:tcW w:w="2579" w:type="dxa"/>
          </w:tcPr>
          <w:p w:rsidR="00CF5D58" w:rsidRPr="007D16A9" w:rsidRDefault="00CF5D58" w:rsidP="00F17D18">
            <w:pPr>
              <w:rPr>
                <w:rFonts w:cs="Arial"/>
                <w:sz w:val="24"/>
                <w:szCs w:val="24"/>
              </w:rPr>
            </w:pPr>
          </w:p>
        </w:tc>
        <w:tc>
          <w:tcPr>
            <w:tcW w:w="7814" w:type="dxa"/>
          </w:tcPr>
          <w:p w:rsidR="00CF5D58" w:rsidRPr="007D16A9" w:rsidRDefault="00CF5D58" w:rsidP="00821935">
            <w:pPr>
              <w:jc w:val="both"/>
              <w:rPr>
                <w:rFonts w:cs="Arial"/>
                <w:sz w:val="24"/>
                <w:szCs w:val="24"/>
              </w:rPr>
            </w:pPr>
            <w:r w:rsidRPr="007D16A9">
              <w:rPr>
                <w:rFonts w:cs="Arial"/>
                <w:sz w:val="24"/>
                <w:szCs w:val="24"/>
              </w:rPr>
              <w:t xml:space="preserve">Conduct network investigations. This may include, but is not limited to, serious network intrusions which overcome IT systems’ architectures and </w:t>
            </w:r>
            <w:r w:rsidR="000F11F3" w:rsidRPr="007D16A9">
              <w:rPr>
                <w:rFonts w:cs="Arial"/>
                <w:sz w:val="24"/>
                <w:szCs w:val="24"/>
              </w:rPr>
              <w:t>defences</w:t>
            </w:r>
            <w:r w:rsidRPr="007D16A9">
              <w:rPr>
                <w:rFonts w:cs="Arial"/>
                <w:sz w:val="24"/>
                <w:szCs w:val="24"/>
              </w:rPr>
              <w:t xml:space="preserve">. Investigate the nature, cause and consequences of a threat based on the evidence, information and intelligence. Identify victim(s) and potential witnesses in accordance with legislation and policy.  </w:t>
            </w:r>
          </w:p>
        </w:tc>
      </w:tr>
      <w:tr w:rsidR="00CF5D58" w:rsidRPr="007D16A9" w:rsidTr="00821935">
        <w:trPr>
          <w:trHeight w:val="700"/>
        </w:trPr>
        <w:tc>
          <w:tcPr>
            <w:tcW w:w="2579" w:type="dxa"/>
          </w:tcPr>
          <w:p w:rsidR="00CF5D58" w:rsidRPr="007D16A9" w:rsidRDefault="00CF5D58" w:rsidP="00F17D18">
            <w:pPr>
              <w:rPr>
                <w:rFonts w:cs="Arial"/>
                <w:sz w:val="24"/>
                <w:szCs w:val="24"/>
              </w:rPr>
            </w:pPr>
          </w:p>
        </w:tc>
        <w:tc>
          <w:tcPr>
            <w:tcW w:w="7814" w:type="dxa"/>
          </w:tcPr>
          <w:p w:rsidR="00CF5D58" w:rsidRPr="007D16A9" w:rsidRDefault="00CF5D58" w:rsidP="00821935">
            <w:pPr>
              <w:shd w:val="clear" w:color="auto" w:fill="FFFFFF"/>
              <w:spacing w:after="96"/>
              <w:jc w:val="both"/>
              <w:rPr>
                <w:rFonts w:cs="Arial"/>
                <w:sz w:val="24"/>
                <w:szCs w:val="24"/>
              </w:rPr>
            </w:pPr>
            <w:r w:rsidRPr="007D16A9">
              <w:rPr>
                <w:rFonts w:cs="Arial"/>
                <w:sz w:val="24"/>
                <w:szCs w:val="24"/>
              </w:rPr>
              <w:t xml:space="preserve">Recover technical equipment. Prepare and plan to recover technical equipment, disconnect, dismantle and return technical equipment. </w:t>
            </w:r>
          </w:p>
        </w:tc>
      </w:tr>
      <w:tr w:rsidR="00CF5D58" w:rsidRPr="007D16A9" w:rsidTr="00821935">
        <w:trPr>
          <w:trHeight w:val="700"/>
        </w:trPr>
        <w:tc>
          <w:tcPr>
            <w:tcW w:w="2579" w:type="dxa"/>
          </w:tcPr>
          <w:p w:rsidR="00CF5D58" w:rsidRPr="007D16A9" w:rsidRDefault="00CF5D58" w:rsidP="00F17D18">
            <w:pPr>
              <w:rPr>
                <w:rFonts w:cs="Arial"/>
                <w:sz w:val="24"/>
                <w:szCs w:val="24"/>
              </w:rPr>
            </w:pPr>
            <w:r w:rsidRPr="007D16A9">
              <w:rPr>
                <w:rFonts w:cs="Arial"/>
                <w:b/>
                <w:sz w:val="24"/>
                <w:szCs w:val="24"/>
              </w:rPr>
              <w:t>Essential role based training:</w:t>
            </w:r>
          </w:p>
        </w:tc>
        <w:tc>
          <w:tcPr>
            <w:tcW w:w="7814" w:type="dxa"/>
          </w:tcPr>
          <w:p w:rsidR="00CF5D58" w:rsidRDefault="00CF5D58" w:rsidP="00821935">
            <w:pPr>
              <w:jc w:val="both"/>
              <w:rPr>
                <w:rFonts w:cs="Arial"/>
                <w:iCs/>
                <w:color w:val="000000"/>
                <w:sz w:val="24"/>
                <w:szCs w:val="24"/>
              </w:rPr>
            </w:pPr>
            <w:r w:rsidRPr="007D16A9">
              <w:rPr>
                <w:rFonts w:cs="Arial"/>
                <w:iCs/>
                <w:color w:val="000000"/>
                <w:sz w:val="24"/>
                <w:szCs w:val="24"/>
              </w:rPr>
              <w:t>Substantive</w:t>
            </w:r>
            <w:r w:rsidR="00020D97">
              <w:rPr>
                <w:rFonts w:cs="Arial"/>
                <w:iCs/>
                <w:color w:val="000000"/>
                <w:sz w:val="24"/>
                <w:szCs w:val="24"/>
              </w:rPr>
              <w:t xml:space="preserve"> </w:t>
            </w:r>
            <w:r w:rsidR="00382A6D">
              <w:rPr>
                <w:rFonts w:cs="Arial"/>
                <w:iCs/>
                <w:color w:val="000000"/>
                <w:sz w:val="24"/>
                <w:szCs w:val="24"/>
              </w:rPr>
              <w:t xml:space="preserve">PIP 2 </w:t>
            </w:r>
            <w:r w:rsidR="00020D97" w:rsidRPr="00CB3FF7">
              <w:rPr>
                <w:rFonts w:cs="Arial"/>
                <w:iCs/>
                <w:color w:val="000000"/>
                <w:sz w:val="24"/>
                <w:szCs w:val="24"/>
              </w:rPr>
              <w:t>Detective</w:t>
            </w:r>
            <w:r w:rsidR="00020D97">
              <w:rPr>
                <w:rFonts w:cs="Arial"/>
                <w:iCs/>
                <w:color w:val="000000"/>
                <w:sz w:val="24"/>
                <w:szCs w:val="24"/>
              </w:rPr>
              <w:t xml:space="preserve"> </w:t>
            </w:r>
            <w:r w:rsidRPr="007D16A9">
              <w:rPr>
                <w:rFonts w:cs="Arial"/>
                <w:iCs/>
                <w:color w:val="000000"/>
                <w:sz w:val="24"/>
                <w:szCs w:val="24"/>
              </w:rPr>
              <w:t xml:space="preserve">Constable </w:t>
            </w:r>
            <w:bookmarkStart w:id="0" w:name="_GoBack"/>
            <w:bookmarkEnd w:id="0"/>
          </w:p>
          <w:p w:rsidR="00D762BC" w:rsidRPr="007D16A9" w:rsidRDefault="00D762BC" w:rsidP="00821935">
            <w:pPr>
              <w:jc w:val="both"/>
              <w:rPr>
                <w:rFonts w:cs="Arial"/>
                <w:sz w:val="24"/>
                <w:szCs w:val="24"/>
              </w:rPr>
            </w:pPr>
          </w:p>
        </w:tc>
      </w:tr>
      <w:tr w:rsidR="00CF5D58" w:rsidRPr="007D16A9" w:rsidTr="00821935">
        <w:trPr>
          <w:trHeight w:val="700"/>
        </w:trPr>
        <w:tc>
          <w:tcPr>
            <w:tcW w:w="2579" w:type="dxa"/>
          </w:tcPr>
          <w:p w:rsidR="00CF5D58" w:rsidRPr="007D16A9" w:rsidRDefault="00821935" w:rsidP="00F17D18">
            <w:pPr>
              <w:rPr>
                <w:rFonts w:cs="Arial"/>
                <w:b/>
                <w:sz w:val="24"/>
                <w:szCs w:val="24"/>
              </w:rPr>
            </w:pPr>
            <w:r>
              <w:rPr>
                <w:rFonts w:cs="Arial"/>
                <w:b/>
                <w:sz w:val="24"/>
                <w:szCs w:val="24"/>
              </w:rPr>
              <w:t xml:space="preserve">Essential Criteria: </w:t>
            </w:r>
          </w:p>
        </w:tc>
        <w:tc>
          <w:tcPr>
            <w:tcW w:w="7814" w:type="dxa"/>
          </w:tcPr>
          <w:p w:rsidR="00CF5D58" w:rsidRDefault="00CF5D58" w:rsidP="00821935">
            <w:pPr>
              <w:numPr>
                <w:ilvl w:val="0"/>
                <w:numId w:val="19"/>
              </w:numPr>
              <w:jc w:val="both"/>
              <w:rPr>
                <w:rFonts w:cs="Arial"/>
                <w:iCs/>
                <w:sz w:val="24"/>
                <w:szCs w:val="24"/>
              </w:rPr>
            </w:pPr>
            <w:r w:rsidRPr="007D16A9">
              <w:rPr>
                <w:rFonts w:cs="Arial"/>
                <w:iCs/>
                <w:sz w:val="24"/>
                <w:szCs w:val="24"/>
              </w:rPr>
              <w:t xml:space="preserve">Ability to evidence computer qualifications including computer forensic qualifications </w:t>
            </w:r>
            <w:r w:rsidR="00821935">
              <w:rPr>
                <w:rFonts w:cs="Arial"/>
                <w:b/>
                <w:iCs/>
                <w:sz w:val="24"/>
                <w:szCs w:val="24"/>
              </w:rPr>
              <w:t>(E</w:t>
            </w:r>
            <w:r w:rsidRPr="007D16A9">
              <w:rPr>
                <w:rFonts w:cs="Arial"/>
                <w:b/>
                <w:iCs/>
                <w:sz w:val="24"/>
                <w:szCs w:val="24"/>
              </w:rPr>
              <w:t>ssential)</w:t>
            </w:r>
            <w:r w:rsidRPr="007D16A9">
              <w:rPr>
                <w:rFonts w:cs="Arial"/>
                <w:iCs/>
                <w:sz w:val="24"/>
                <w:szCs w:val="24"/>
              </w:rPr>
              <w:t xml:space="preserve"> </w:t>
            </w:r>
          </w:p>
          <w:p w:rsidR="00107F97" w:rsidRPr="007D16A9" w:rsidRDefault="00107F97" w:rsidP="00821935">
            <w:pPr>
              <w:ind w:left="360"/>
              <w:jc w:val="both"/>
              <w:rPr>
                <w:rFonts w:cs="Arial"/>
                <w:iCs/>
                <w:sz w:val="24"/>
                <w:szCs w:val="24"/>
              </w:rPr>
            </w:pPr>
            <w:r w:rsidRPr="00107F97">
              <w:rPr>
                <w:rFonts w:cs="Arial"/>
                <w:iCs/>
                <w:sz w:val="24"/>
                <w:szCs w:val="24"/>
                <w:u w:val="single"/>
              </w:rPr>
              <w:t>or</w:t>
            </w:r>
            <w:r w:rsidRPr="00107F97">
              <w:rPr>
                <w:rFonts w:cs="Arial"/>
                <w:iCs/>
                <w:sz w:val="24"/>
                <w:szCs w:val="24"/>
              </w:rPr>
              <w:t xml:space="preserve"> Evidenced previous employment within computer or IT industry </w:t>
            </w:r>
            <w:r w:rsidR="00821935" w:rsidRPr="007D16A9">
              <w:rPr>
                <w:rFonts w:cs="Arial"/>
                <w:iCs/>
                <w:sz w:val="24"/>
                <w:szCs w:val="24"/>
              </w:rPr>
              <w:t xml:space="preserve"> </w:t>
            </w:r>
            <w:r w:rsidR="00821935">
              <w:rPr>
                <w:rFonts w:cs="Arial"/>
                <w:b/>
                <w:iCs/>
                <w:sz w:val="24"/>
                <w:szCs w:val="24"/>
              </w:rPr>
              <w:t>(E</w:t>
            </w:r>
            <w:r w:rsidR="00821935" w:rsidRPr="007D16A9">
              <w:rPr>
                <w:rFonts w:cs="Arial"/>
                <w:b/>
                <w:iCs/>
                <w:sz w:val="24"/>
                <w:szCs w:val="24"/>
              </w:rPr>
              <w:t>ssential)</w:t>
            </w:r>
          </w:p>
          <w:p w:rsidR="00CF5D58" w:rsidRPr="00107F97" w:rsidRDefault="00CF5D58" w:rsidP="00821935">
            <w:pPr>
              <w:numPr>
                <w:ilvl w:val="0"/>
                <w:numId w:val="19"/>
              </w:numPr>
              <w:jc w:val="both"/>
              <w:rPr>
                <w:rFonts w:cs="Arial"/>
                <w:iCs/>
                <w:sz w:val="24"/>
                <w:szCs w:val="24"/>
              </w:rPr>
            </w:pPr>
            <w:r w:rsidRPr="00107F97">
              <w:rPr>
                <w:rFonts w:cs="Arial"/>
                <w:iCs/>
                <w:sz w:val="24"/>
                <w:szCs w:val="24"/>
              </w:rPr>
              <w:t xml:space="preserve">Experience of working with computer systems e.g.  servers </w:t>
            </w:r>
            <w:r w:rsidR="00821935" w:rsidRPr="007D16A9">
              <w:rPr>
                <w:rFonts w:cs="Arial"/>
                <w:iCs/>
                <w:sz w:val="24"/>
                <w:szCs w:val="24"/>
              </w:rPr>
              <w:t xml:space="preserve"> </w:t>
            </w:r>
            <w:r w:rsidR="00821935">
              <w:rPr>
                <w:rFonts w:cs="Arial"/>
                <w:b/>
                <w:iCs/>
                <w:sz w:val="24"/>
                <w:szCs w:val="24"/>
              </w:rPr>
              <w:t>(E</w:t>
            </w:r>
            <w:r w:rsidR="00821935" w:rsidRPr="007D16A9">
              <w:rPr>
                <w:rFonts w:cs="Arial"/>
                <w:b/>
                <w:iCs/>
                <w:sz w:val="24"/>
                <w:szCs w:val="24"/>
              </w:rPr>
              <w:t>ssential)</w:t>
            </w:r>
          </w:p>
          <w:p w:rsidR="00CF5D58" w:rsidRPr="000704C9" w:rsidRDefault="00CF5D58" w:rsidP="00821935">
            <w:pPr>
              <w:numPr>
                <w:ilvl w:val="0"/>
                <w:numId w:val="19"/>
              </w:numPr>
              <w:jc w:val="both"/>
              <w:rPr>
                <w:rFonts w:cs="Arial"/>
                <w:iCs/>
                <w:sz w:val="24"/>
                <w:szCs w:val="24"/>
              </w:rPr>
            </w:pPr>
            <w:r w:rsidRPr="000704C9">
              <w:rPr>
                <w:rFonts w:cs="Arial"/>
                <w:iCs/>
                <w:sz w:val="24"/>
                <w:szCs w:val="24"/>
              </w:rPr>
              <w:t xml:space="preserve">Proven ability to handle intelligence/sensitive information </w:t>
            </w:r>
            <w:r w:rsidR="00821935" w:rsidRPr="007D16A9">
              <w:rPr>
                <w:rFonts w:cs="Arial"/>
                <w:iCs/>
                <w:sz w:val="24"/>
                <w:szCs w:val="24"/>
              </w:rPr>
              <w:t xml:space="preserve"> </w:t>
            </w:r>
            <w:r w:rsidR="00821935">
              <w:rPr>
                <w:rFonts w:cs="Arial"/>
                <w:b/>
                <w:iCs/>
                <w:sz w:val="24"/>
                <w:szCs w:val="24"/>
              </w:rPr>
              <w:t>(E</w:t>
            </w:r>
            <w:r w:rsidR="00821935" w:rsidRPr="007D16A9">
              <w:rPr>
                <w:rFonts w:cs="Arial"/>
                <w:b/>
                <w:iCs/>
                <w:sz w:val="24"/>
                <w:szCs w:val="24"/>
              </w:rPr>
              <w:t>ssential)</w:t>
            </w:r>
          </w:p>
          <w:p w:rsidR="00CF5D58" w:rsidRPr="000704C9" w:rsidRDefault="00CF5D58" w:rsidP="00821935">
            <w:pPr>
              <w:numPr>
                <w:ilvl w:val="0"/>
                <w:numId w:val="19"/>
              </w:numPr>
              <w:jc w:val="both"/>
              <w:rPr>
                <w:rFonts w:cs="Arial"/>
                <w:iCs/>
                <w:sz w:val="24"/>
                <w:szCs w:val="24"/>
              </w:rPr>
            </w:pPr>
            <w:r w:rsidRPr="000704C9">
              <w:rPr>
                <w:rFonts w:cs="Arial"/>
                <w:iCs/>
                <w:sz w:val="24"/>
                <w:szCs w:val="24"/>
              </w:rPr>
              <w:t xml:space="preserve">Ability to work effectively within a team as well as independently and to operate under pressure  </w:t>
            </w:r>
            <w:r w:rsidR="00821935" w:rsidRPr="007D16A9">
              <w:rPr>
                <w:rFonts w:cs="Arial"/>
                <w:iCs/>
                <w:sz w:val="24"/>
                <w:szCs w:val="24"/>
              </w:rPr>
              <w:t xml:space="preserve"> </w:t>
            </w:r>
            <w:r w:rsidR="00821935">
              <w:rPr>
                <w:rFonts w:cs="Arial"/>
                <w:b/>
                <w:iCs/>
                <w:sz w:val="24"/>
                <w:szCs w:val="24"/>
              </w:rPr>
              <w:t>(E</w:t>
            </w:r>
            <w:r w:rsidR="00821935" w:rsidRPr="007D16A9">
              <w:rPr>
                <w:rFonts w:cs="Arial"/>
                <w:b/>
                <w:iCs/>
                <w:sz w:val="24"/>
                <w:szCs w:val="24"/>
              </w:rPr>
              <w:t>ssential)</w:t>
            </w:r>
            <w:r w:rsidR="00821935" w:rsidRPr="007D16A9">
              <w:rPr>
                <w:rFonts w:cs="Arial"/>
                <w:iCs/>
                <w:sz w:val="24"/>
                <w:szCs w:val="24"/>
              </w:rPr>
              <w:t xml:space="preserve"> </w:t>
            </w:r>
            <w:r w:rsidRPr="000704C9">
              <w:rPr>
                <w:rFonts w:cs="Arial"/>
                <w:iCs/>
                <w:sz w:val="24"/>
                <w:szCs w:val="24"/>
              </w:rPr>
              <w:t xml:space="preserve">  </w:t>
            </w:r>
          </w:p>
          <w:p w:rsidR="00CF5D58" w:rsidRPr="000704C9" w:rsidRDefault="00CF5D58" w:rsidP="00821935">
            <w:pPr>
              <w:numPr>
                <w:ilvl w:val="0"/>
                <w:numId w:val="19"/>
              </w:numPr>
              <w:jc w:val="both"/>
              <w:rPr>
                <w:rFonts w:cs="Arial"/>
                <w:iCs/>
                <w:sz w:val="24"/>
                <w:szCs w:val="24"/>
              </w:rPr>
            </w:pPr>
            <w:r w:rsidRPr="000704C9">
              <w:rPr>
                <w:rFonts w:cs="Arial"/>
                <w:iCs/>
                <w:sz w:val="24"/>
                <w:szCs w:val="24"/>
              </w:rPr>
              <w:t>Effective communication and interpersonal skills</w:t>
            </w:r>
            <w:r w:rsidR="00821935" w:rsidRPr="007D16A9">
              <w:rPr>
                <w:rFonts w:cs="Arial"/>
                <w:iCs/>
                <w:sz w:val="24"/>
                <w:szCs w:val="24"/>
              </w:rPr>
              <w:t xml:space="preserve"> </w:t>
            </w:r>
            <w:r w:rsidR="00821935">
              <w:rPr>
                <w:rFonts w:cs="Arial"/>
                <w:b/>
                <w:iCs/>
                <w:sz w:val="24"/>
                <w:szCs w:val="24"/>
              </w:rPr>
              <w:t>(E</w:t>
            </w:r>
            <w:r w:rsidR="00821935" w:rsidRPr="007D16A9">
              <w:rPr>
                <w:rFonts w:cs="Arial"/>
                <w:b/>
                <w:iCs/>
                <w:sz w:val="24"/>
                <w:szCs w:val="24"/>
              </w:rPr>
              <w:t>ssential)</w:t>
            </w:r>
            <w:r w:rsidR="00821935" w:rsidRPr="007D16A9">
              <w:rPr>
                <w:rFonts w:cs="Arial"/>
                <w:iCs/>
                <w:sz w:val="24"/>
                <w:szCs w:val="24"/>
              </w:rPr>
              <w:t xml:space="preserve"> </w:t>
            </w:r>
            <w:r w:rsidRPr="000704C9">
              <w:rPr>
                <w:rFonts w:cs="Arial"/>
                <w:iCs/>
                <w:sz w:val="24"/>
                <w:szCs w:val="24"/>
              </w:rPr>
              <w:t xml:space="preserve"> </w:t>
            </w:r>
          </w:p>
          <w:p w:rsidR="00CF5D58" w:rsidRPr="00821935" w:rsidRDefault="00CF5D58" w:rsidP="00821935">
            <w:pPr>
              <w:numPr>
                <w:ilvl w:val="0"/>
                <w:numId w:val="19"/>
              </w:numPr>
              <w:jc w:val="both"/>
              <w:rPr>
                <w:rFonts w:cs="Arial"/>
                <w:iCs/>
                <w:sz w:val="24"/>
                <w:szCs w:val="24"/>
              </w:rPr>
            </w:pPr>
            <w:r w:rsidRPr="000704C9">
              <w:rPr>
                <w:rFonts w:cs="Arial"/>
                <w:iCs/>
                <w:sz w:val="24"/>
                <w:szCs w:val="24"/>
              </w:rPr>
              <w:t xml:space="preserve">Has completed a CID foundation course or successfully completed the ICIDP </w:t>
            </w:r>
            <w:r w:rsidR="00821935" w:rsidRPr="007D16A9">
              <w:rPr>
                <w:rFonts w:cs="Arial"/>
                <w:iCs/>
                <w:sz w:val="24"/>
                <w:szCs w:val="24"/>
              </w:rPr>
              <w:t xml:space="preserve"> </w:t>
            </w:r>
            <w:r w:rsidR="00821935">
              <w:rPr>
                <w:rFonts w:cs="Arial"/>
                <w:b/>
                <w:iCs/>
                <w:sz w:val="24"/>
                <w:szCs w:val="24"/>
              </w:rPr>
              <w:t>(E</w:t>
            </w:r>
            <w:r w:rsidR="00821935" w:rsidRPr="007D16A9">
              <w:rPr>
                <w:rFonts w:cs="Arial"/>
                <w:b/>
                <w:iCs/>
                <w:sz w:val="24"/>
                <w:szCs w:val="24"/>
              </w:rPr>
              <w:t>ssential)</w:t>
            </w:r>
          </w:p>
        </w:tc>
      </w:tr>
      <w:tr w:rsidR="00821935" w:rsidRPr="007D16A9" w:rsidTr="00821935">
        <w:trPr>
          <w:trHeight w:val="700"/>
        </w:trPr>
        <w:tc>
          <w:tcPr>
            <w:tcW w:w="2579" w:type="dxa"/>
          </w:tcPr>
          <w:p w:rsidR="00821935" w:rsidRDefault="00821935" w:rsidP="00F17D18">
            <w:pPr>
              <w:rPr>
                <w:rFonts w:cs="Arial"/>
                <w:b/>
                <w:sz w:val="24"/>
                <w:szCs w:val="24"/>
              </w:rPr>
            </w:pPr>
            <w:r>
              <w:rPr>
                <w:rFonts w:cs="Arial"/>
                <w:b/>
                <w:sz w:val="24"/>
                <w:szCs w:val="24"/>
              </w:rPr>
              <w:t xml:space="preserve">Desirable Criteria: </w:t>
            </w:r>
          </w:p>
        </w:tc>
        <w:tc>
          <w:tcPr>
            <w:tcW w:w="7814" w:type="dxa"/>
          </w:tcPr>
          <w:p w:rsidR="00821935" w:rsidRPr="000704C9" w:rsidRDefault="00821935" w:rsidP="00821935">
            <w:pPr>
              <w:numPr>
                <w:ilvl w:val="0"/>
                <w:numId w:val="19"/>
              </w:numPr>
              <w:jc w:val="both"/>
              <w:rPr>
                <w:rFonts w:cs="Arial"/>
                <w:iCs/>
                <w:sz w:val="24"/>
                <w:szCs w:val="24"/>
              </w:rPr>
            </w:pPr>
            <w:r w:rsidRPr="000704C9">
              <w:rPr>
                <w:rFonts w:cs="Arial"/>
                <w:sz w:val="24"/>
                <w:szCs w:val="24"/>
              </w:rPr>
              <w:t xml:space="preserve">Experience working in the cyber and digital environment and knowledge of the practical challenges this presents. </w:t>
            </w:r>
            <w:r w:rsidRPr="000704C9">
              <w:rPr>
                <w:rFonts w:cs="Arial"/>
                <w:b/>
                <w:sz w:val="24"/>
                <w:szCs w:val="24"/>
              </w:rPr>
              <w:t>(Desirable)</w:t>
            </w:r>
          </w:p>
          <w:p w:rsidR="00821935" w:rsidRPr="007D16A9" w:rsidRDefault="00821935" w:rsidP="00821935">
            <w:pPr>
              <w:numPr>
                <w:ilvl w:val="0"/>
                <w:numId w:val="19"/>
              </w:numPr>
              <w:jc w:val="both"/>
              <w:rPr>
                <w:rFonts w:cs="Arial"/>
                <w:iCs/>
                <w:sz w:val="24"/>
                <w:szCs w:val="24"/>
              </w:rPr>
            </w:pPr>
            <w:r w:rsidRPr="000704C9">
              <w:rPr>
                <w:rFonts w:cs="Arial"/>
                <w:iCs/>
                <w:sz w:val="24"/>
                <w:szCs w:val="24"/>
              </w:rPr>
              <w:t xml:space="preserve">Substantive Detective Constable </w:t>
            </w:r>
            <w:r>
              <w:rPr>
                <w:rFonts w:cs="Arial"/>
                <w:b/>
                <w:iCs/>
                <w:sz w:val="24"/>
                <w:szCs w:val="24"/>
              </w:rPr>
              <w:t>(D</w:t>
            </w:r>
            <w:r w:rsidRPr="000704C9">
              <w:rPr>
                <w:rFonts w:cs="Arial"/>
                <w:b/>
                <w:iCs/>
                <w:sz w:val="24"/>
                <w:szCs w:val="24"/>
              </w:rPr>
              <w:t>esirable)</w:t>
            </w:r>
            <w:r w:rsidRPr="000704C9">
              <w:rPr>
                <w:rFonts w:cs="Arial"/>
                <w:iCs/>
                <w:sz w:val="24"/>
                <w:szCs w:val="24"/>
              </w:rPr>
              <w:t xml:space="preserve">  </w:t>
            </w:r>
            <w:r w:rsidRPr="000704C9">
              <w:rPr>
                <w:rFonts w:cs="Arial"/>
                <w:b/>
                <w:iCs/>
                <w:sz w:val="24"/>
                <w:szCs w:val="24"/>
              </w:rPr>
              <w:t xml:space="preserve">  </w:t>
            </w:r>
          </w:p>
        </w:tc>
      </w:tr>
      <w:tr w:rsidR="00821935" w:rsidRPr="007D16A9" w:rsidTr="00821935">
        <w:trPr>
          <w:trHeight w:val="700"/>
        </w:trPr>
        <w:tc>
          <w:tcPr>
            <w:tcW w:w="2579" w:type="dxa"/>
          </w:tcPr>
          <w:p w:rsidR="00821935" w:rsidRDefault="00821935" w:rsidP="00F17D18">
            <w:pPr>
              <w:rPr>
                <w:rFonts w:cs="Arial"/>
                <w:b/>
                <w:sz w:val="24"/>
                <w:szCs w:val="24"/>
              </w:rPr>
            </w:pPr>
            <w:r>
              <w:rPr>
                <w:rFonts w:cs="Arial"/>
                <w:b/>
                <w:sz w:val="24"/>
                <w:szCs w:val="24"/>
              </w:rPr>
              <w:t xml:space="preserve">Competency Value Framework (CVF)  - Level 1 </w:t>
            </w:r>
          </w:p>
        </w:tc>
        <w:tc>
          <w:tcPr>
            <w:tcW w:w="7814" w:type="dxa"/>
          </w:tcPr>
          <w:p w:rsidR="00821935" w:rsidRDefault="00821935" w:rsidP="00821935">
            <w:pPr>
              <w:numPr>
                <w:ilvl w:val="0"/>
                <w:numId w:val="19"/>
              </w:numPr>
              <w:jc w:val="both"/>
              <w:rPr>
                <w:rFonts w:cs="Arial"/>
                <w:sz w:val="24"/>
                <w:szCs w:val="24"/>
              </w:rPr>
            </w:pPr>
            <w:r>
              <w:rPr>
                <w:rFonts w:cs="Arial"/>
                <w:sz w:val="24"/>
                <w:szCs w:val="24"/>
              </w:rPr>
              <w:t xml:space="preserve">We are emotionally aware </w:t>
            </w:r>
          </w:p>
          <w:p w:rsidR="00821935" w:rsidRDefault="00821935" w:rsidP="00821935">
            <w:pPr>
              <w:numPr>
                <w:ilvl w:val="0"/>
                <w:numId w:val="19"/>
              </w:numPr>
              <w:jc w:val="both"/>
              <w:rPr>
                <w:rFonts w:cs="Arial"/>
                <w:sz w:val="24"/>
                <w:szCs w:val="24"/>
              </w:rPr>
            </w:pPr>
            <w:r>
              <w:rPr>
                <w:rFonts w:cs="Arial"/>
                <w:sz w:val="24"/>
                <w:szCs w:val="24"/>
              </w:rPr>
              <w:t xml:space="preserve">We take ownership </w:t>
            </w:r>
          </w:p>
          <w:p w:rsidR="00821935" w:rsidRDefault="00821935" w:rsidP="00821935">
            <w:pPr>
              <w:numPr>
                <w:ilvl w:val="0"/>
                <w:numId w:val="19"/>
              </w:numPr>
              <w:jc w:val="both"/>
              <w:rPr>
                <w:rFonts w:cs="Arial"/>
                <w:sz w:val="24"/>
                <w:szCs w:val="24"/>
              </w:rPr>
            </w:pPr>
            <w:r>
              <w:rPr>
                <w:rFonts w:cs="Arial"/>
                <w:sz w:val="24"/>
                <w:szCs w:val="24"/>
              </w:rPr>
              <w:t xml:space="preserve">We collaborate </w:t>
            </w:r>
          </w:p>
          <w:p w:rsidR="00821935" w:rsidRDefault="00821935" w:rsidP="00821935">
            <w:pPr>
              <w:numPr>
                <w:ilvl w:val="0"/>
                <w:numId w:val="19"/>
              </w:numPr>
              <w:jc w:val="both"/>
              <w:rPr>
                <w:rFonts w:cs="Arial"/>
                <w:sz w:val="24"/>
                <w:szCs w:val="24"/>
              </w:rPr>
            </w:pPr>
            <w:r>
              <w:rPr>
                <w:rFonts w:cs="Arial"/>
                <w:sz w:val="24"/>
                <w:szCs w:val="24"/>
              </w:rPr>
              <w:t xml:space="preserve">We deliver support and inspire </w:t>
            </w:r>
          </w:p>
          <w:p w:rsidR="00821935" w:rsidRDefault="00821935" w:rsidP="00821935">
            <w:pPr>
              <w:numPr>
                <w:ilvl w:val="0"/>
                <w:numId w:val="19"/>
              </w:numPr>
              <w:jc w:val="both"/>
              <w:rPr>
                <w:rFonts w:cs="Arial"/>
                <w:sz w:val="24"/>
                <w:szCs w:val="24"/>
              </w:rPr>
            </w:pPr>
            <w:r>
              <w:rPr>
                <w:rFonts w:cs="Arial"/>
                <w:sz w:val="24"/>
                <w:szCs w:val="24"/>
              </w:rPr>
              <w:t xml:space="preserve">We analyst critically </w:t>
            </w:r>
          </w:p>
          <w:p w:rsidR="00821935" w:rsidRPr="000704C9" w:rsidRDefault="00821935" w:rsidP="00821935">
            <w:pPr>
              <w:numPr>
                <w:ilvl w:val="0"/>
                <w:numId w:val="19"/>
              </w:numPr>
              <w:jc w:val="both"/>
              <w:rPr>
                <w:rFonts w:cs="Arial"/>
                <w:sz w:val="24"/>
                <w:szCs w:val="24"/>
              </w:rPr>
            </w:pPr>
            <w:r>
              <w:rPr>
                <w:rFonts w:cs="Arial"/>
                <w:sz w:val="24"/>
                <w:szCs w:val="24"/>
              </w:rPr>
              <w:t xml:space="preserve">We are innovative and open-minded  </w:t>
            </w:r>
          </w:p>
        </w:tc>
      </w:tr>
    </w:tbl>
    <w:p w:rsidR="00AA65CA" w:rsidRDefault="00AA65CA" w:rsidP="00821935">
      <w:pPr>
        <w:pStyle w:val="Header"/>
      </w:pPr>
    </w:p>
    <w:sectPr w:rsidR="00AA65CA" w:rsidSect="00AB4D37">
      <w:footerReference w:type="default" r:id="rId9"/>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39" w:rsidRDefault="00B03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separator/>
      </w:r>
    </w:p>
  </w:footnote>
  <w:footnote w:type="continuationSeparator" w:id="0">
    <w:p w:rsidR="002E3490" w:rsidRDefault="002E3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A29"/>
    <w:multiLevelType w:val="hybridMultilevel"/>
    <w:tmpl w:val="98709DA6"/>
    <w:lvl w:ilvl="0" w:tplc="B7385152">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95880"/>
    <w:multiLevelType w:val="hybridMultilevel"/>
    <w:tmpl w:val="EC54DA2A"/>
    <w:lvl w:ilvl="0" w:tplc="08E80A5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00755"/>
    <w:multiLevelType w:val="hybridMultilevel"/>
    <w:tmpl w:val="65CA6BBA"/>
    <w:lvl w:ilvl="0" w:tplc="B7385152">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9751F"/>
    <w:multiLevelType w:val="hybridMultilevel"/>
    <w:tmpl w:val="EA985110"/>
    <w:lvl w:ilvl="0" w:tplc="08E80A5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B0A40"/>
    <w:multiLevelType w:val="hybridMultilevel"/>
    <w:tmpl w:val="ECD0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800DB6"/>
    <w:multiLevelType w:val="hybridMultilevel"/>
    <w:tmpl w:val="692EA20E"/>
    <w:lvl w:ilvl="0" w:tplc="B7385152">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60028"/>
    <w:multiLevelType w:val="hybridMultilevel"/>
    <w:tmpl w:val="6368FBCA"/>
    <w:lvl w:ilvl="0" w:tplc="08E80A5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545B"/>
    <w:multiLevelType w:val="hybridMultilevel"/>
    <w:tmpl w:val="D3982516"/>
    <w:lvl w:ilvl="0" w:tplc="B7385152">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2C18F5"/>
    <w:multiLevelType w:val="hybridMultilevel"/>
    <w:tmpl w:val="29D42FA6"/>
    <w:lvl w:ilvl="0" w:tplc="08E80A5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818B2"/>
    <w:multiLevelType w:val="hybridMultilevel"/>
    <w:tmpl w:val="57828678"/>
    <w:lvl w:ilvl="0" w:tplc="08E80A5C">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973CAD"/>
    <w:multiLevelType w:val="hybridMultilevel"/>
    <w:tmpl w:val="08B6967A"/>
    <w:lvl w:ilvl="0" w:tplc="08E80A5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B1940"/>
    <w:multiLevelType w:val="hybridMultilevel"/>
    <w:tmpl w:val="C478E5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60E00"/>
    <w:multiLevelType w:val="multilevel"/>
    <w:tmpl w:val="C478E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47E0C"/>
    <w:multiLevelType w:val="hybridMultilevel"/>
    <w:tmpl w:val="7970436E"/>
    <w:lvl w:ilvl="0" w:tplc="AA06446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6BE4"/>
    <w:multiLevelType w:val="multilevel"/>
    <w:tmpl w:val="08B6967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02128"/>
    <w:multiLevelType w:val="hybridMultilevel"/>
    <w:tmpl w:val="66949F76"/>
    <w:lvl w:ilvl="0" w:tplc="08E80A5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56664D"/>
    <w:multiLevelType w:val="hybridMultilevel"/>
    <w:tmpl w:val="E456716E"/>
    <w:lvl w:ilvl="0" w:tplc="B7385152">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ED5B1E"/>
    <w:multiLevelType w:val="hybridMultilevel"/>
    <w:tmpl w:val="D456964E"/>
    <w:lvl w:ilvl="0" w:tplc="77A0B8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35123"/>
    <w:multiLevelType w:val="hybridMultilevel"/>
    <w:tmpl w:val="06288452"/>
    <w:lvl w:ilvl="0" w:tplc="1416FC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
  </w:num>
  <w:num w:numId="5">
    <w:abstractNumId w:val="5"/>
  </w:num>
  <w:num w:numId="6">
    <w:abstractNumId w:val="16"/>
  </w:num>
  <w:num w:numId="7">
    <w:abstractNumId w:val="0"/>
  </w:num>
  <w:num w:numId="8">
    <w:abstractNumId w:val="10"/>
  </w:num>
  <w:num w:numId="9">
    <w:abstractNumId w:val="14"/>
  </w:num>
  <w:num w:numId="10">
    <w:abstractNumId w:val="8"/>
  </w:num>
  <w:num w:numId="11">
    <w:abstractNumId w:val="15"/>
  </w:num>
  <w:num w:numId="12">
    <w:abstractNumId w:val="6"/>
  </w:num>
  <w:num w:numId="13">
    <w:abstractNumId w:val="1"/>
  </w:num>
  <w:num w:numId="14">
    <w:abstractNumId w:val="9"/>
  </w:num>
  <w:num w:numId="15">
    <w:abstractNumId w:val="3"/>
  </w:num>
  <w:num w:numId="16">
    <w:abstractNumId w:val="13"/>
  </w:num>
  <w:num w:numId="17">
    <w:abstractNumId w:val="18"/>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E9"/>
    <w:rsid w:val="0000173D"/>
    <w:rsid w:val="00006388"/>
    <w:rsid w:val="00020D97"/>
    <w:rsid w:val="00026B0F"/>
    <w:rsid w:val="00027876"/>
    <w:rsid w:val="000308E2"/>
    <w:rsid w:val="00042B31"/>
    <w:rsid w:val="0005013E"/>
    <w:rsid w:val="00054D3A"/>
    <w:rsid w:val="000575A9"/>
    <w:rsid w:val="0006572B"/>
    <w:rsid w:val="0008022B"/>
    <w:rsid w:val="00087F5A"/>
    <w:rsid w:val="000A6C07"/>
    <w:rsid w:val="000B0421"/>
    <w:rsid w:val="000B5246"/>
    <w:rsid w:val="000C1765"/>
    <w:rsid w:val="000D1713"/>
    <w:rsid w:val="000D7930"/>
    <w:rsid w:val="000D7C9E"/>
    <w:rsid w:val="000E76E1"/>
    <w:rsid w:val="000F11F3"/>
    <w:rsid w:val="000F5FEA"/>
    <w:rsid w:val="00105D15"/>
    <w:rsid w:val="00107F97"/>
    <w:rsid w:val="00142C38"/>
    <w:rsid w:val="00157404"/>
    <w:rsid w:val="00161444"/>
    <w:rsid w:val="0017328A"/>
    <w:rsid w:val="001830CF"/>
    <w:rsid w:val="001864CA"/>
    <w:rsid w:val="001A53A5"/>
    <w:rsid w:val="001B58D7"/>
    <w:rsid w:val="001C4612"/>
    <w:rsid w:val="001F0200"/>
    <w:rsid w:val="00201370"/>
    <w:rsid w:val="0020656E"/>
    <w:rsid w:val="00234726"/>
    <w:rsid w:val="00242CB9"/>
    <w:rsid w:val="0024691F"/>
    <w:rsid w:val="00247421"/>
    <w:rsid w:val="00250DAF"/>
    <w:rsid w:val="00260F13"/>
    <w:rsid w:val="002838E1"/>
    <w:rsid w:val="00285D22"/>
    <w:rsid w:val="0028624E"/>
    <w:rsid w:val="002924C4"/>
    <w:rsid w:val="0029273F"/>
    <w:rsid w:val="002B5484"/>
    <w:rsid w:val="002C7463"/>
    <w:rsid w:val="002D51A8"/>
    <w:rsid w:val="002E3490"/>
    <w:rsid w:val="002F7B92"/>
    <w:rsid w:val="00302EC8"/>
    <w:rsid w:val="00310902"/>
    <w:rsid w:val="00317168"/>
    <w:rsid w:val="003172B1"/>
    <w:rsid w:val="0033156A"/>
    <w:rsid w:val="00341245"/>
    <w:rsid w:val="00342E3D"/>
    <w:rsid w:val="00346991"/>
    <w:rsid w:val="00354E56"/>
    <w:rsid w:val="00360CD0"/>
    <w:rsid w:val="00366D29"/>
    <w:rsid w:val="00381DCE"/>
    <w:rsid w:val="00382A6D"/>
    <w:rsid w:val="003935E7"/>
    <w:rsid w:val="003A6435"/>
    <w:rsid w:val="003C4D6D"/>
    <w:rsid w:val="003E1D81"/>
    <w:rsid w:val="003E43A1"/>
    <w:rsid w:val="003E498A"/>
    <w:rsid w:val="003F3BFD"/>
    <w:rsid w:val="003F4771"/>
    <w:rsid w:val="00400FA5"/>
    <w:rsid w:val="00406679"/>
    <w:rsid w:val="00406D77"/>
    <w:rsid w:val="00416FB5"/>
    <w:rsid w:val="004220C5"/>
    <w:rsid w:val="004226D2"/>
    <w:rsid w:val="0043312F"/>
    <w:rsid w:val="00436472"/>
    <w:rsid w:val="00446050"/>
    <w:rsid w:val="00450E6D"/>
    <w:rsid w:val="0045116D"/>
    <w:rsid w:val="00475B0C"/>
    <w:rsid w:val="00475E08"/>
    <w:rsid w:val="00484504"/>
    <w:rsid w:val="00491288"/>
    <w:rsid w:val="0049290F"/>
    <w:rsid w:val="004A0379"/>
    <w:rsid w:val="004A6F20"/>
    <w:rsid w:val="004B1B97"/>
    <w:rsid w:val="004B6F67"/>
    <w:rsid w:val="004C410F"/>
    <w:rsid w:val="004D0232"/>
    <w:rsid w:val="004D37C9"/>
    <w:rsid w:val="004E3D2A"/>
    <w:rsid w:val="004E60E3"/>
    <w:rsid w:val="004F28F2"/>
    <w:rsid w:val="00504486"/>
    <w:rsid w:val="005070A8"/>
    <w:rsid w:val="00512165"/>
    <w:rsid w:val="0051375A"/>
    <w:rsid w:val="00545E69"/>
    <w:rsid w:val="00546B09"/>
    <w:rsid w:val="00563D77"/>
    <w:rsid w:val="00593947"/>
    <w:rsid w:val="00596686"/>
    <w:rsid w:val="005A0AEC"/>
    <w:rsid w:val="005A1B3D"/>
    <w:rsid w:val="005D5748"/>
    <w:rsid w:val="0060193C"/>
    <w:rsid w:val="0061094C"/>
    <w:rsid w:val="00621657"/>
    <w:rsid w:val="00626410"/>
    <w:rsid w:val="0063115E"/>
    <w:rsid w:val="0063473A"/>
    <w:rsid w:val="00636E4D"/>
    <w:rsid w:val="006470E1"/>
    <w:rsid w:val="006648BA"/>
    <w:rsid w:val="0066756E"/>
    <w:rsid w:val="00672D95"/>
    <w:rsid w:val="006B082B"/>
    <w:rsid w:val="006B66D8"/>
    <w:rsid w:val="006C119B"/>
    <w:rsid w:val="006E4CE6"/>
    <w:rsid w:val="0070109E"/>
    <w:rsid w:val="0072044D"/>
    <w:rsid w:val="00726821"/>
    <w:rsid w:val="007308F1"/>
    <w:rsid w:val="00733140"/>
    <w:rsid w:val="00735501"/>
    <w:rsid w:val="007406D9"/>
    <w:rsid w:val="007452C5"/>
    <w:rsid w:val="00761970"/>
    <w:rsid w:val="00772A0C"/>
    <w:rsid w:val="007749DC"/>
    <w:rsid w:val="007767A1"/>
    <w:rsid w:val="007776DB"/>
    <w:rsid w:val="00781DC8"/>
    <w:rsid w:val="007A0009"/>
    <w:rsid w:val="007B5844"/>
    <w:rsid w:val="007B7E31"/>
    <w:rsid w:val="007C3FC1"/>
    <w:rsid w:val="007E08F8"/>
    <w:rsid w:val="007E265C"/>
    <w:rsid w:val="007E2F6E"/>
    <w:rsid w:val="00802217"/>
    <w:rsid w:val="00804244"/>
    <w:rsid w:val="0081275F"/>
    <w:rsid w:val="00821935"/>
    <w:rsid w:val="00834278"/>
    <w:rsid w:val="008376CF"/>
    <w:rsid w:val="008401E6"/>
    <w:rsid w:val="008518F9"/>
    <w:rsid w:val="00856DE9"/>
    <w:rsid w:val="008612AB"/>
    <w:rsid w:val="008628E9"/>
    <w:rsid w:val="008659F1"/>
    <w:rsid w:val="00872AF8"/>
    <w:rsid w:val="00882C44"/>
    <w:rsid w:val="0088750F"/>
    <w:rsid w:val="00894E93"/>
    <w:rsid w:val="008A2BC5"/>
    <w:rsid w:val="008E02E7"/>
    <w:rsid w:val="008F0708"/>
    <w:rsid w:val="00902249"/>
    <w:rsid w:val="0092240A"/>
    <w:rsid w:val="00925025"/>
    <w:rsid w:val="0094187D"/>
    <w:rsid w:val="009430C4"/>
    <w:rsid w:val="00954622"/>
    <w:rsid w:val="00970187"/>
    <w:rsid w:val="00982EE3"/>
    <w:rsid w:val="00992183"/>
    <w:rsid w:val="00993EC1"/>
    <w:rsid w:val="009A1D78"/>
    <w:rsid w:val="009A2DB1"/>
    <w:rsid w:val="009A34A5"/>
    <w:rsid w:val="009B254F"/>
    <w:rsid w:val="00A2028D"/>
    <w:rsid w:val="00A32361"/>
    <w:rsid w:val="00A339DB"/>
    <w:rsid w:val="00A3591C"/>
    <w:rsid w:val="00A4389A"/>
    <w:rsid w:val="00A438F3"/>
    <w:rsid w:val="00A46642"/>
    <w:rsid w:val="00A6171D"/>
    <w:rsid w:val="00AA65CA"/>
    <w:rsid w:val="00AB1FCA"/>
    <w:rsid w:val="00AB4D37"/>
    <w:rsid w:val="00AC0E69"/>
    <w:rsid w:val="00AD1351"/>
    <w:rsid w:val="00AD4C59"/>
    <w:rsid w:val="00AF307D"/>
    <w:rsid w:val="00B03939"/>
    <w:rsid w:val="00B072FE"/>
    <w:rsid w:val="00B11BBF"/>
    <w:rsid w:val="00B25D6C"/>
    <w:rsid w:val="00B37E06"/>
    <w:rsid w:val="00B803F4"/>
    <w:rsid w:val="00B86B07"/>
    <w:rsid w:val="00B871C5"/>
    <w:rsid w:val="00BB12BB"/>
    <w:rsid w:val="00BB41E3"/>
    <w:rsid w:val="00BB5006"/>
    <w:rsid w:val="00BB6BFD"/>
    <w:rsid w:val="00BE1B15"/>
    <w:rsid w:val="00C02AF7"/>
    <w:rsid w:val="00C23BCA"/>
    <w:rsid w:val="00C440F7"/>
    <w:rsid w:val="00C54B4B"/>
    <w:rsid w:val="00C55C48"/>
    <w:rsid w:val="00C7525B"/>
    <w:rsid w:val="00C83A3E"/>
    <w:rsid w:val="00CA3AAE"/>
    <w:rsid w:val="00CB3FF7"/>
    <w:rsid w:val="00CD29A7"/>
    <w:rsid w:val="00CD489F"/>
    <w:rsid w:val="00CD7DC0"/>
    <w:rsid w:val="00CE4B52"/>
    <w:rsid w:val="00CF5D58"/>
    <w:rsid w:val="00D054A2"/>
    <w:rsid w:val="00D26980"/>
    <w:rsid w:val="00D60814"/>
    <w:rsid w:val="00D63314"/>
    <w:rsid w:val="00D6420A"/>
    <w:rsid w:val="00D711FC"/>
    <w:rsid w:val="00D762BC"/>
    <w:rsid w:val="00D770E9"/>
    <w:rsid w:val="00D842C2"/>
    <w:rsid w:val="00D859DC"/>
    <w:rsid w:val="00D87942"/>
    <w:rsid w:val="00DB354B"/>
    <w:rsid w:val="00DC54F7"/>
    <w:rsid w:val="00DD28DF"/>
    <w:rsid w:val="00DE36D5"/>
    <w:rsid w:val="00DF3B9C"/>
    <w:rsid w:val="00E03791"/>
    <w:rsid w:val="00E20173"/>
    <w:rsid w:val="00E27C3E"/>
    <w:rsid w:val="00E434E5"/>
    <w:rsid w:val="00E5286C"/>
    <w:rsid w:val="00E624CD"/>
    <w:rsid w:val="00EA6EE8"/>
    <w:rsid w:val="00EB4CA8"/>
    <w:rsid w:val="00EC3ACC"/>
    <w:rsid w:val="00EF1991"/>
    <w:rsid w:val="00EF5589"/>
    <w:rsid w:val="00F045DD"/>
    <w:rsid w:val="00F052DA"/>
    <w:rsid w:val="00F077BA"/>
    <w:rsid w:val="00F14890"/>
    <w:rsid w:val="00F258D3"/>
    <w:rsid w:val="00F259CD"/>
    <w:rsid w:val="00F375FB"/>
    <w:rsid w:val="00F43B8B"/>
    <w:rsid w:val="00F74F70"/>
    <w:rsid w:val="00F75128"/>
    <w:rsid w:val="00FA00CE"/>
    <w:rsid w:val="00FA1AD7"/>
    <w:rsid w:val="00FE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716CDA-81C3-4749-A444-557A72F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8A"/>
    <w:pPr>
      <w:overflowPunct w:val="0"/>
      <w:autoSpaceDE w:val="0"/>
      <w:autoSpaceDN w:val="0"/>
      <w:adjustRightInd w:val="0"/>
      <w:textAlignment w:val="baseline"/>
    </w:pPr>
    <w:rPr>
      <w:rFonts w:ascii="Arial" w:hAnsi="Arial"/>
    </w:rPr>
  </w:style>
  <w:style w:type="paragraph" w:styleId="Heading5">
    <w:name w:val="heading 5"/>
    <w:basedOn w:val="Normal"/>
    <w:next w:val="Normal"/>
    <w:link w:val="Heading5Char"/>
    <w:qFormat/>
    <w:rsid w:val="00CF5D58"/>
    <w:pPr>
      <w:keepNext/>
      <w:jc w:val="both"/>
      <w:outlineLvl w:val="4"/>
    </w:pPr>
    <w:rPr>
      <w:b/>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82B"/>
    <w:pPr>
      <w:tabs>
        <w:tab w:val="center" w:pos="4153"/>
        <w:tab w:val="right" w:pos="8306"/>
      </w:tabs>
      <w:overflowPunct/>
      <w:autoSpaceDE/>
      <w:autoSpaceDN/>
      <w:adjustRightInd/>
      <w:textAlignment w:val="auto"/>
    </w:pPr>
    <w:rPr>
      <w:rFonts w:ascii="Times New Roman" w:hAnsi="Times New Roman"/>
      <w:sz w:val="24"/>
      <w:szCs w:val="24"/>
      <w:lang w:eastAsia="en-US"/>
    </w:rPr>
  </w:style>
  <w:style w:type="paragraph" w:customStyle="1" w:styleId="CharCharChar">
    <w:name w:val="Char Char Char"/>
    <w:basedOn w:val="Normal"/>
    <w:rsid w:val="006B082B"/>
    <w:pPr>
      <w:overflowPunct/>
      <w:autoSpaceDE/>
      <w:autoSpaceDN/>
      <w:adjustRightInd/>
      <w:spacing w:after="160" w:line="240" w:lineRule="exact"/>
      <w:textAlignment w:val="auto"/>
    </w:pPr>
    <w:rPr>
      <w:rFonts w:ascii="Verdana" w:hAnsi="Verdana"/>
      <w:lang w:val="en-US" w:eastAsia="en-US"/>
    </w:rPr>
  </w:style>
  <w:style w:type="table" w:styleId="TableGrid">
    <w:name w:val="Table Grid"/>
    <w:basedOn w:val="TableNormal"/>
    <w:rsid w:val="00A4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4486"/>
    <w:pPr>
      <w:tabs>
        <w:tab w:val="center" w:pos="4153"/>
        <w:tab w:val="right" w:pos="8306"/>
      </w:tabs>
    </w:pPr>
  </w:style>
  <w:style w:type="character" w:customStyle="1" w:styleId="Heading5Char">
    <w:name w:val="Heading 5 Char"/>
    <w:basedOn w:val="DefaultParagraphFont"/>
    <w:link w:val="Heading5"/>
    <w:rsid w:val="00CF5D58"/>
    <w:rPr>
      <w:rFonts w:ascii="Arial" w:hAnsi="Arial"/>
      <w:b/>
      <w:color w:val="FFFFFF"/>
      <w:lang w:val="en-US"/>
    </w:rPr>
  </w:style>
  <w:style w:type="character" w:customStyle="1" w:styleId="HeaderChar">
    <w:name w:val="Header Char"/>
    <w:basedOn w:val="DefaultParagraphFont"/>
    <w:link w:val="Header"/>
    <w:rsid w:val="00CF5D58"/>
    <w:rPr>
      <w:sz w:val="24"/>
      <w:szCs w:val="24"/>
      <w:lang w:eastAsia="en-US"/>
    </w:rPr>
  </w:style>
  <w:style w:type="paragraph" w:styleId="Title">
    <w:name w:val="Title"/>
    <w:basedOn w:val="Normal"/>
    <w:link w:val="TitleChar"/>
    <w:qFormat/>
    <w:rsid w:val="00CF5D58"/>
    <w:pPr>
      <w:jc w:val="center"/>
    </w:pPr>
    <w:rPr>
      <w:sz w:val="28"/>
      <w:lang w:val="en-US"/>
    </w:rPr>
  </w:style>
  <w:style w:type="character" w:customStyle="1" w:styleId="TitleChar">
    <w:name w:val="Title Char"/>
    <w:basedOn w:val="DefaultParagraphFont"/>
    <w:link w:val="Title"/>
    <w:rsid w:val="00CF5D58"/>
    <w:rPr>
      <w:rFonts w:ascii="Arial" w:hAnsi="Arial"/>
      <w:sz w:val="28"/>
      <w:lang w:val="en-US"/>
    </w:rPr>
  </w:style>
  <w:style w:type="paragraph" w:styleId="BodyText2">
    <w:name w:val="Body Text 2"/>
    <w:basedOn w:val="Normal"/>
    <w:link w:val="BodyText2Char"/>
    <w:rsid w:val="00CF5D58"/>
    <w:rPr>
      <w:rFonts w:ascii="Times New Roman" w:hAnsi="Times New Roman"/>
      <w:b/>
      <w:color w:val="0000FF"/>
      <w:sz w:val="24"/>
    </w:rPr>
  </w:style>
  <w:style w:type="character" w:customStyle="1" w:styleId="BodyText2Char">
    <w:name w:val="Body Text 2 Char"/>
    <w:basedOn w:val="DefaultParagraphFont"/>
    <w:link w:val="BodyText2"/>
    <w:rsid w:val="00CF5D58"/>
    <w:rPr>
      <w:b/>
      <w:color w:val="0000FF"/>
      <w:sz w:val="24"/>
    </w:rPr>
  </w:style>
  <w:style w:type="paragraph" w:styleId="BodyTextIndent">
    <w:name w:val="Body Text Indent"/>
    <w:basedOn w:val="Normal"/>
    <w:link w:val="BodyTextIndentChar"/>
    <w:uiPriority w:val="99"/>
    <w:unhideWhenUsed/>
    <w:rsid w:val="00CF5D58"/>
    <w:pPr>
      <w:spacing w:after="120"/>
      <w:ind w:left="283"/>
    </w:pPr>
    <w:rPr>
      <w:rFonts w:ascii="Times New Roman" w:hAnsi="Times New Roman" w:cs="Arial Unicode MS"/>
      <w:lang w:bidi="my-MM"/>
    </w:rPr>
  </w:style>
  <w:style w:type="character" w:customStyle="1" w:styleId="BodyTextIndentChar">
    <w:name w:val="Body Text Indent Char"/>
    <w:basedOn w:val="DefaultParagraphFont"/>
    <w:link w:val="BodyTextIndent"/>
    <w:uiPriority w:val="99"/>
    <w:rsid w:val="00CF5D58"/>
    <w:rPr>
      <w:rFonts w:cs="Arial Unicode MS"/>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D7585-F555-4EB0-A743-41504E8F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88CEB8BA</Template>
  <TotalTime>2</TotalTime>
  <Pages>3</Pages>
  <Words>650</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 ROCU LETTER HEAD.doc</vt:lpstr>
    </vt:vector>
  </TitlesOfParts>
  <Company>Sussex Police</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ROCU LETTER HEAD.doc</dc:title>
  <dc:subject/>
  <dc:creator>mitch_va</dc:creator>
  <cp:keywords/>
  <dc:description/>
  <cp:lastModifiedBy>Richardson Andy</cp:lastModifiedBy>
  <cp:revision>3</cp:revision>
  <cp:lastPrinted>2014-07-11T08:56:00Z</cp:lastPrinted>
  <dcterms:created xsi:type="dcterms:W3CDTF">2021-03-02T19:33:00Z</dcterms:created>
  <dcterms:modified xsi:type="dcterms:W3CDTF">2021-03-02T19:34:00Z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2015-4-8T12:45:51Z</vt:lpwstr>
  </property>
  <property fmtid="{D5CDD505-2E9C-101B-9397-08002B2CF9AE}" pid="11" name="LastUpdatedBy">
    <vt:lpwstr>Mitchell Vanessa 32898</vt:lpwstr>
  </property>
  <property fmtid="{D5CDD505-2E9C-101B-9397-08002B2CF9AE}" pid="12" name="DescriptorComments">
    <vt:lpwstr/>
  </property>
  <property fmtid="{D5CDD505-2E9C-101B-9397-08002B2CF9AE}" pid="13" name="EmailRecipient">
    <vt:lpwstr/>
  </property>
</Properties>
</file>