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7C" w:rsidRDefault="00943842" w:rsidP="004C0EBC">
      <w:pPr>
        <w:jc w:val="center"/>
        <w:rPr>
          <w:rFonts w:ascii="Arial" w:hAnsi="Arial" w:cs="Arial"/>
          <w:b/>
          <w:u w:val="single"/>
        </w:rPr>
      </w:pPr>
      <w:r>
        <w:rPr>
          <w:rFonts w:ascii="Arial" w:hAnsi="Arial" w:cs="Arial"/>
          <w:b/>
          <w:u w:val="single"/>
        </w:rPr>
        <w:t>Adjusted Duties</w:t>
      </w:r>
      <w:r w:rsidR="00AA4FF2">
        <w:rPr>
          <w:rFonts w:ascii="Arial" w:hAnsi="Arial" w:cs="Arial"/>
          <w:b/>
          <w:u w:val="single"/>
        </w:rPr>
        <w:t xml:space="preserve"> officer</w:t>
      </w:r>
      <w:r w:rsidR="004C0EBC">
        <w:rPr>
          <w:rFonts w:ascii="Arial" w:hAnsi="Arial" w:cs="Arial"/>
          <w:b/>
          <w:u w:val="single"/>
        </w:rPr>
        <w:t xml:space="preserve"> process</w:t>
      </w:r>
    </w:p>
    <w:p w:rsidR="004C0EBC" w:rsidRDefault="004C0EBC" w:rsidP="004C0EBC">
      <w:pPr>
        <w:jc w:val="center"/>
        <w:rPr>
          <w:rFonts w:ascii="Arial" w:hAnsi="Arial" w:cs="Arial"/>
          <w:b/>
          <w:u w:val="single"/>
        </w:rPr>
      </w:pPr>
    </w:p>
    <w:p w:rsidR="004C0EBC" w:rsidRPr="001E19FB" w:rsidRDefault="004C0EBC" w:rsidP="004C0EBC">
      <w:pPr>
        <w:rPr>
          <w:rFonts w:ascii="Arial" w:hAnsi="Arial" w:cs="Arial"/>
          <w:b/>
          <w:u w:val="single"/>
        </w:rPr>
      </w:pPr>
      <w:r w:rsidRPr="001E19FB">
        <w:rPr>
          <w:rFonts w:ascii="Arial" w:hAnsi="Arial" w:cs="Arial"/>
          <w:b/>
          <w:u w:val="single"/>
        </w:rPr>
        <w:t>Step 1:</w:t>
      </w:r>
    </w:p>
    <w:p w:rsidR="004C0EBC" w:rsidRDefault="001E19FB" w:rsidP="004C0EBC">
      <w:pPr>
        <w:rPr>
          <w:rFonts w:ascii="Arial" w:hAnsi="Arial" w:cs="Arial"/>
        </w:rPr>
      </w:pPr>
      <w:r>
        <w:rPr>
          <w:rFonts w:ascii="Arial" w:hAnsi="Arial" w:cs="Arial"/>
        </w:rPr>
        <w:t>A r</w:t>
      </w:r>
      <w:r w:rsidR="004C0EBC">
        <w:rPr>
          <w:rFonts w:ascii="Arial" w:hAnsi="Arial" w:cs="Arial"/>
        </w:rPr>
        <w:t>ecuperative officer looks like they will be restricted for beyond 12 weeks and potentially permanently</w:t>
      </w:r>
    </w:p>
    <w:p w:rsidR="004C0EBC" w:rsidRDefault="00D40B18" w:rsidP="004C0EBC">
      <w:pPr>
        <w:numPr>
          <w:ilvl w:val="0"/>
          <w:numId w:val="1"/>
        </w:numPr>
        <w:rPr>
          <w:rFonts w:ascii="Arial" w:hAnsi="Arial" w:cs="Arial"/>
          <w:b/>
        </w:rPr>
      </w:pPr>
      <w:r>
        <w:rPr>
          <w:rFonts w:ascii="Arial" w:hAnsi="Arial" w:cs="Arial"/>
          <w:b/>
        </w:rPr>
        <w:t>Line manager r</w:t>
      </w:r>
      <w:r w:rsidR="004C0EBC">
        <w:rPr>
          <w:rFonts w:ascii="Arial" w:hAnsi="Arial" w:cs="Arial"/>
          <w:b/>
        </w:rPr>
        <w:t>efer</w:t>
      </w:r>
      <w:r>
        <w:rPr>
          <w:rFonts w:ascii="Arial" w:hAnsi="Arial" w:cs="Arial"/>
          <w:b/>
        </w:rPr>
        <w:t>s</w:t>
      </w:r>
      <w:r w:rsidR="004C0EBC">
        <w:rPr>
          <w:rFonts w:ascii="Arial" w:hAnsi="Arial" w:cs="Arial"/>
          <w:b/>
        </w:rPr>
        <w:t xml:space="preserve"> for case review </w:t>
      </w:r>
    </w:p>
    <w:p w:rsidR="004C0EBC" w:rsidRDefault="004C0EBC" w:rsidP="004C0EBC">
      <w:pPr>
        <w:ind w:left="720"/>
        <w:rPr>
          <w:rFonts w:ascii="Arial" w:hAnsi="Arial" w:cs="Arial"/>
          <w:b/>
          <w:i/>
        </w:rPr>
      </w:pPr>
      <w:r>
        <w:rPr>
          <w:rFonts w:ascii="Arial" w:hAnsi="Arial" w:cs="Arial"/>
          <w:b/>
          <w:i/>
        </w:rPr>
        <w:t xml:space="preserve">Decisions required </w:t>
      </w:r>
    </w:p>
    <w:p w:rsidR="004C0EBC" w:rsidRPr="004C0EBC" w:rsidRDefault="004C0EBC" w:rsidP="004C0EBC">
      <w:pPr>
        <w:numPr>
          <w:ilvl w:val="1"/>
          <w:numId w:val="1"/>
        </w:numPr>
        <w:rPr>
          <w:rFonts w:ascii="Arial" w:hAnsi="Arial" w:cs="Arial"/>
          <w:b/>
        </w:rPr>
      </w:pPr>
      <w:r>
        <w:rPr>
          <w:rFonts w:ascii="Arial" w:hAnsi="Arial" w:cs="Arial"/>
          <w:b/>
          <w:i/>
        </w:rPr>
        <w:t xml:space="preserve">are they </w:t>
      </w:r>
      <w:r w:rsidR="00943842">
        <w:rPr>
          <w:rFonts w:ascii="Arial" w:hAnsi="Arial" w:cs="Arial"/>
          <w:b/>
          <w:i/>
        </w:rPr>
        <w:t>Adjusted Duties</w:t>
      </w:r>
      <w:r>
        <w:rPr>
          <w:rFonts w:ascii="Arial" w:hAnsi="Arial" w:cs="Arial"/>
          <w:b/>
          <w:i/>
        </w:rPr>
        <w:t>?</w:t>
      </w:r>
    </w:p>
    <w:p w:rsidR="004C0EBC" w:rsidRPr="004C0EBC" w:rsidRDefault="004C0EBC" w:rsidP="004C0EBC">
      <w:pPr>
        <w:numPr>
          <w:ilvl w:val="1"/>
          <w:numId w:val="1"/>
        </w:numPr>
        <w:rPr>
          <w:rFonts w:ascii="Arial" w:hAnsi="Arial" w:cs="Arial"/>
          <w:b/>
        </w:rPr>
      </w:pPr>
      <w:r>
        <w:rPr>
          <w:rFonts w:ascii="Arial" w:hAnsi="Arial" w:cs="Arial"/>
          <w:b/>
          <w:i/>
        </w:rPr>
        <w:t>are they likely to meet the definition of disability under the Equality Act?</w:t>
      </w:r>
    </w:p>
    <w:p w:rsidR="004C0EBC" w:rsidRPr="004C0EBC" w:rsidRDefault="004C0EBC" w:rsidP="004C0EBC">
      <w:pPr>
        <w:numPr>
          <w:ilvl w:val="1"/>
          <w:numId w:val="1"/>
        </w:numPr>
        <w:rPr>
          <w:rFonts w:ascii="Arial" w:hAnsi="Arial" w:cs="Arial"/>
          <w:b/>
        </w:rPr>
      </w:pPr>
      <w:r>
        <w:rPr>
          <w:rFonts w:ascii="Arial" w:hAnsi="Arial" w:cs="Arial"/>
          <w:b/>
          <w:i/>
        </w:rPr>
        <w:t xml:space="preserve">what is their category of </w:t>
      </w:r>
      <w:r w:rsidR="00943842">
        <w:rPr>
          <w:rFonts w:ascii="Arial" w:hAnsi="Arial" w:cs="Arial"/>
          <w:b/>
          <w:i/>
        </w:rPr>
        <w:t>Adjusted</w:t>
      </w:r>
      <w:r>
        <w:rPr>
          <w:rFonts w:ascii="Arial" w:hAnsi="Arial" w:cs="Arial"/>
          <w:b/>
          <w:i/>
        </w:rPr>
        <w:t>?</w:t>
      </w:r>
    </w:p>
    <w:p w:rsidR="004C0EBC" w:rsidRDefault="004C0EBC" w:rsidP="004C0EBC">
      <w:pPr>
        <w:rPr>
          <w:rFonts w:ascii="Arial" w:hAnsi="Arial" w:cs="Arial"/>
          <w:b/>
          <w:i/>
        </w:rPr>
      </w:pPr>
    </w:p>
    <w:p w:rsidR="004C0EBC" w:rsidRPr="001E19FB" w:rsidRDefault="004C0EBC" w:rsidP="004C0EBC">
      <w:pPr>
        <w:rPr>
          <w:rFonts w:ascii="Arial" w:hAnsi="Arial" w:cs="Arial"/>
          <w:b/>
          <w:u w:val="single"/>
        </w:rPr>
      </w:pPr>
      <w:r w:rsidRPr="001E19FB">
        <w:rPr>
          <w:rFonts w:ascii="Arial" w:hAnsi="Arial" w:cs="Arial"/>
          <w:b/>
          <w:u w:val="single"/>
        </w:rPr>
        <w:t>Step 2:</w:t>
      </w:r>
    </w:p>
    <w:p w:rsidR="004C0EBC" w:rsidRDefault="004C0EBC" w:rsidP="004C0EBC">
      <w:pPr>
        <w:rPr>
          <w:rFonts w:ascii="Arial" w:hAnsi="Arial" w:cs="Arial"/>
        </w:rPr>
      </w:pPr>
      <w:r>
        <w:rPr>
          <w:rFonts w:ascii="Arial" w:hAnsi="Arial" w:cs="Arial"/>
        </w:rPr>
        <w:t xml:space="preserve">After </w:t>
      </w:r>
      <w:r w:rsidR="001E19FB">
        <w:rPr>
          <w:rFonts w:ascii="Arial" w:hAnsi="Arial" w:cs="Arial"/>
        </w:rPr>
        <w:t xml:space="preserve">the </w:t>
      </w:r>
      <w:r>
        <w:rPr>
          <w:rFonts w:ascii="Arial" w:hAnsi="Arial" w:cs="Arial"/>
        </w:rPr>
        <w:t>case review determine:</w:t>
      </w:r>
    </w:p>
    <w:p w:rsidR="004C0EBC" w:rsidRDefault="004C0EBC" w:rsidP="004C0EBC">
      <w:pPr>
        <w:numPr>
          <w:ilvl w:val="1"/>
          <w:numId w:val="1"/>
        </w:numPr>
        <w:rPr>
          <w:rFonts w:ascii="Arial" w:hAnsi="Arial" w:cs="Arial"/>
        </w:rPr>
      </w:pPr>
      <w:r>
        <w:rPr>
          <w:rFonts w:ascii="Arial" w:hAnsi="Arial" w:cs="Arial"/>
          <w:b/>
          <w:i/>
        </w:rPr>
        <w:t xml:space="preserve">can they continue to perform the role they are in satisfactorily? </w:t>
      </w:r>
    </w:p>
    <w:p w:rsidR="004C0EBC" w:rsidRPr="00CF170D" w:rsidRDefault="004C0EBC" w:rsidP="004C0EBC">
      <w:pPr>
        <w:numPr>
          <w:ilvl w:val="2"/>
          <w:numId w:val="1"/>
        </w:numPr>
        <w:rPr>
          <w:rFonts w:ascii="Arial" w:hAnsi="Arial" w:cs="Arial"/>
        </w:rPr>
      </w:pPr>
      <w:r>
        <w:rPr>
          <w:rFonts w:ascii="Arial" w:hAnsi="Arial" w:cs="Arial"/>
        </w:rPr>
        <w:t xml:space="preserve">if yes, </w:t>
      </w:r>
      <w:r w:rsidR="00D40B18">
        <w:rPr>
          <w:rFonts w:ascii="Arial" w:hAnsi="Arial" w:cs="Arial"/>
        </w:rPr>
        <w:t xml:space="preserve">ER case worker </w:t>
      </w:r>
      <w:r w:rsidR="001E19FB">
        <w:rPr>
          <w:rFonts w:ascii="Arial" w:hAnsi="Arial" w:cs="Arial"/>
        </w:rPr>
        <w:t>ask</w:t>
      </w:r>
      <w:r w:rsidR="00D40B18">
        <w:rPr>
          <w:rFonts w:ascii="Arial" w:hAnsi="Arial" w:cs="Arial"/>
        </w:rPr>
        <w:t>s</w:t>
      </w:r>
      <w:r w:rsidR="001E19FB">
        <w:rPr>
          <w:rFonts w:ascii="Arial" w:hAnsi="Arial" w:cs="Arial"/>
        </w:rPr>
        <w:t xml:space="preserve"> their line manager to carry out </w:t>
      </w:r>
      <w:r>
        <w:rPr>
          <w:rFonts w:ascii="Arial" w:hAnsi="Arial" w:cs="Arial"/>
        </w:rPr>
        <w:t xml:space="preserve">personal risk assessment to ensure any specific needs are catered for, then no further action </w:t>
      </w:r>
      <w:r w:rsidR="001E19FB">
        <w:rPr>
          <w:rFonts w:ascii="Arial" w:hAnsi="Arial" w:cs="Arial"/>
        </w:rPr>
        <w:t xml:space="preserve">is required </w:t>
      </w:r>
      <w:r>
        <w:rPr>
          <w:rFonts w:ascii="Arial" w:hAnsi="Arial" w:cs="Arial"/>
        </w:rPr>
        <w:t xml:space="preserve">unless they are not performing to the level they are </w:t>
      </w:r>
      <w:r w:rsidRPr="00CF170D">
        <w:rPr>
          <w:rFonts w:ascii="Arial" w:hAnsi="Arial" w:cs="Arial"/>
        </w:rPr>
        <w:t>capab</w:t>
      </w:r>
      <w:r w:rsidR="001E19FB" w:rsidRPr="00CF170D">
        <w:rPr>
          <w:rFonts w:ascii="Arial" w:hAnsi="Arial" w:cs="Arial"/>
        </w:rPr>
        <w:t>le of (in which case start UPP)</w:t>
      </w:r>
    </w:p>
    <w:p w:rsidR="004C0EBC" w:rsidRPr="00CF170D" w:rsidRDefault="004C0EBC" w:rsidP="004C0EBC">
      <w:pPr>
        <w:numPr>
          <w:ilvl w:val="2"/>
          <w:numId w:val="1"/>
        </w:numPr>
        <w:rPr>
          <w:rFonts w:ascii="Arial" w:hAnsi="Arial" w:cs="Arial"/>
        </w:rPr>
      </w:pPr>
      <w:r w:rsidRPr="00CF170D">
        <w:rPr>
          <w:rFonts w:ascii="Arial" w:hAnsi="Arial" w:cs="Arial"/>
        </w:rPr>
        <w:t xml:space="preserve">if no, </w:t>
      </w:r>
      <w:r w:rsidR="00D40B18" w:rsidRPr="00CF170D">
        <w:rPr>
          <w:rFonts w:ascii="Arial" w:hAnsi="Arial" w:cs="Arial"/>
        </w:rPr>
        <w:t xml:space="preserve">ER case worker </w:t>
      </w:r>
      <w:r w:rsidR="00F424BC" w:rsidRPr="00CF170D">
        <w:rPr>
          <w:rFonts w:ascii="Arial" w:hAnsi="Arial" w:cs="Arial"/>
        </w:rPr>
        <w:t xml:space="preserve">starts them on </w:t>
      </w:r>
      <w:r w:rsidR="00E33266" w:rsidRPr="00CF170D">
        <w:rPr>
          <w:rFonts w:ascii="Arial" w:hAnsi="Arial" w:cs="Arial"/>
        </w:rPr>
        <w:t xml:space="preserve">informal </w:t>
      </w:r>
      <w:r w:rsidR="00F424BC" w:rsidRPr="00CF170D">
        <w:rPr>
          <w:rFonts w:ascii="Arial" w:hAnsi="Arial" w:cs="Arial"/>
        </w:rPr>
        <w:t>UPP</w:t>
      </w:r>
      <w:r w:rsidR="00B01433" w:rsidRPr="00CF170D">
        <w:rPr>
          <w:rFonts w:ascii="Arial" w:hAnsi="Arial" w:cs="Arial"/>
        </w:rPr>
        <w:t>;</w:t>
      </w:r>
      <w:r w:rsidR="00F424BC" w:rsidRPr="00CF170D">
        <w:rPr>
          <w:rFonts w:ascii="Arial" w:hAnsi="Arial" w:cs="Arial"/>
        </w:rPr>
        <w:t xml:space="preserve"> and </w:t>
      </w:r>
      <w:r w:rsidRPr="00CF170D">
        <w:rPr>
          <w:rFonts w:ascii="Arial" w:hAnsi="Arial" w:cs="Arial"/>
        </w:rPr>
        <w:t>add</w:t>
      </w:r>
      <w:r w:rsidR="00D40B18" w:rsidRPr="00CF170D">
        <w:rPr>
          <w:rFonts w:ascii="Arial" w:hAnsi="Arial" w:cs="Arial"/>
        </w:rPr>
        <w:t>s</w:t>
      </w:r>
      <w:r w:rsidRPr="00CF170D">
        <w:rPr>
          <w:rFonts w:ascii="Arial" w:hAnsi="Arial" w:cs="Arial"/>
        </w:rPr>
        <w:t xml:space="preserve"> to the</w:t>
      </w:r>
      <w:r w:rsidR="001E19FB" w:rsidRPr="00CF170D">
        <w:rPr>
          <w:rFonts w:ascii="Arial" w:hAnsi="Arial" w:cs="Arial"/>
        </w:rPr>
        <w:t>m to the</w:t>
      </w:r>
      <w:r w:rsidRPr="00CF170D">
        <w:rPr>
          <w:rFonts w:ascii="Arial" w:hAnsi="Arial" w:cs="Arial"/>
        </w:rPr>
        <w:t xml:space="preserve"> list of officers that require a more suitable job role (then go to step 3) or pursue</w:t>
      </w:r>
      <w:r w:rsidR="00F424BC" w:rsidRPr="00CF170D">
        <w:rPr>
          <w:rFonts w:ascii="Arial" w:hAnsi="Arial" w:cs="Arial"/>
        </w:rPr>
        <w:t>s</w:t>
      </w:r>
      <w:r w:rsidRPr="00CF170D">
        <w:rPr>
          <w:rFonts w:ascii="Arial" w:hAnsi="Arial" w:cs="Arial"/>
        </w:rPr>
        <w:t xml:space="preserve"> ill health retirement</w:t>
      </w:r>
    </w:p>
    <w:p w:rsidR="004C0EBC" w:rsidRDefault="004C0EBC" w:rsidP="004C0EBC">
      <w:pPr>
        <w:rPr>
          <w:rFonts w:ascii="Arial" w:hAnsi="Arial" w:cs="Arial"/>
        </w:rPr>
      </w:pPr>
    </w:p>
    <w:p w:rsidR="004C0EBC" w:rsidRPr="001E19FB" w:rsidRDefault="004C0EBC" w:rsidP="004C0EBC">
      <w:pPr>
        <w:rPr>
          <w:rFonts w:ascii="Arial" w:hAnsi="Arial" w:cs="Arial"/>
          <w:b/>
          <w:u w:val="single"/>
        </w:rPr>
      </w:pPr>
      <w:r w:rsidRPr="001E19FB">
        <w:rPr>
          <w:rFonts w:ascii="Arial" w:hAnsi="Arial" w:cs="Arial"/>
          <w:b/>
          <w:u w:val="single"/>
        </w:rPr>
        <w:t>Step 3:</w:t>
      </w:r>
    </w:p>
    <w:p w:rsidR="004C0EBC" w:rsidRDefault="004C0EBC" w:rsidP="004C0EBC">
      <w:pPr>
        <w:rPr>
          <w:rFonts w:ascii="Arial" w:hAnsi="Arial" w:cs="Arial"/>
        </w:rPr>
      </w:pPr>
      <w:r>
        <w:rPr>
          <w:rFonts w:ascii="Arial" w:hAnsi="Arial" w:cs="Arial"/>
        </w:rPr>
        <w:t xml:space="preserve">Finding a </w:t>
      </w:r>
      <w:r w:rsidR="001E19FB">
        <w:rPr>
          <w:rFonts w:ascii="Arial" w:hAnsi="Arial" w:cs="Arial"/>
        </w:rPr>
        <w:t xml:space="preserve">more suitable </w:t>
      </w:r>
      <w:r>
        <w:rPr>
          <w:rFonts w:ascii="Arial" w:hAnsi="Arial" w:cs="Arial"/>
        </w:rPr>
        <w:t>role:</w:t>
      </w:r>
    </w:p>
    <w:p w:rsidR="004C0EBC" w:rsidRDefault="00D40B18" w:rsidP="004C0EBC">
      <w:pPr>
        <w:numPr>
          <w:ilvl w:val="0"/>
          <w:numId w:val="1"/>
        </w:numPr>
        <w:rPr>
          <w:rFonts w:ascii="Arial" w:hAnsi="Arial" w:cs="Arial"/>
        </w:rPr>
      </w:pPr>
      <w:r>
        <w:rPr>
          <w:rFonts w:ascii="Arial" w:hAnsi="Arial" w:cs="Arial"/>
        </w:rPr>
        <w:t xml:space="preserve">ER case worker to notify the Head of HR Business Services to </w:t>
      </w:r>
      <w:r w:rsidR="004C0EBC">
        <w:rPr>
          <w:rFonts w:ascii="Arial" w:hAnsi="Arial" w:cs="Arial"/>
        </w:rPr>
        <w:t>put the officer and their restriction category on</w:t>
      </w:r>
      <w:r w:rsidR="001E19FB">
        <w:rPr>
          <w:rFonts w:ascii="Arial" w:hAnsi="Arial" w:cs="Arial"/>
        </w:rPr>
        <w:t>to</w:t>
      </w:r>
      <w:r w:rsidR="004C0EBC">
        <w:rPr>
          <w:rFonts w:ascii="Arial" w:hAnsi="Arial" w:cs="Arial"/>
        </w:rPr>
        <w:t xml:space="preserve"> the list </w:t>
      </w:r>
      <w:r w:rsidR="001E19FB">
        <w:rPr>
          <w:rFonts w:ascii="Arial" w:hAnsi="Arial" w:cs="Arial"/>
        </w:rPr>
        <w:t xml:space="preserve">of restricted officers </w:t>
      </w:r>
      <w:r w:rsidR="004C0EBC">
        <w:rPr>
          <w:rFonts w:ascii="Arial" w:hAnsi="Arial" w:cs="Arial"/>
        </w:rPr>
        <w:t xml:space="preserve">on HR4HR (to be visible to the ER team, </w:t>
      </w:r>
      <w:r w:rsidR="001E19FB">
        <w:rPr>
          <w:rFonts w:ascii="Arial" w:hAnsi="Arial" w:cs="Arial"/>
        </w:rPr>
        <w:t xml:space="preserve">Team leader of the </w:t>
      </w:r>
      <w:r w:rsidR="004C0EBC">
        <w:rPr>
          <w:rFonts w:ascii="Arial" w:hAnsi="Arial" w:cs="Arial"/>
        </w:rPr>
        <w:t>internal police officer recruitment team, HRBPs</w:t>
      </w:r>
      <w:r w:rsidR="001E19FB">
        <w:rPr>
          <w:rFonts w:ascii="Arial" w:hAnsi="Arial" w:cs="Arial"/>
        </w:rPr>
        <w:t>, business facing SHRAs</w:t>
      </w:r>
      <w:r w:rsidR="004C0EBC">
        <w:rPr>
          <w:rFonts w:ascii="Arial" w:hAnsi="Arial" w:cs="Arial"/>
        </w:rPr>
        <w:t xml:space="preserve"> &amp; Head of HR Business Services</w:t>
      </w:r>
      <w:r w:rsidR="001E19FB">
        <w:rPr>
          <w:rFonts w:ascii="Arial" w:hAnsi="Arial" w:cs="Arial"/>
        </w:rPr>
        <w:t>)</w:t>
      </w:r>
    </w:p>
    <w:p w:rsidR="00E62E6E" w:rsidRDefault="00E62E6E" w:rsidP="004C0EBC">
      <w:pPr>
        <w:numPr>
          <w:ilvl w:val="0"/>
          <w:numId w:val="1"/>
        </w:numPr>
        <w:rPr>
          <w:rFonts w:ascii="Arial" w:hAnsi="Arial" w:cs="Arial"/>
        </w:rPr>
      </w:pPr>
      <w:r>
        <w:rPr>
          <w:rFonts w:ascii="Arial" w:hAnsi="Arial" w:cs="Arial"/>
        </w:rPr>
        <w:t>the internal police office</w:t>
      </w:r>
      <w:r w:rsidR="00773164">
        <w:rPr>
          <w:rFonts w:ascii="Arial" w:hAnsi="Arial" w:cs="Arial"/>
        </w:rPr>
        <w:t>r</w:t>
      </w:r>
      <w:r>
        <w:rPr>
          <w:rFonts w:ascii="Arial" w:hAnsi="Arial" w:cs="Arial"/>
        </w:rPr>
        <w:t xml:space="preserve"> recruitment team to hold back adverts for roles </w:t>
      </w:r>
      <w:r w:rsidR="001E19FB">
        <w:rPr>
          <w:rFonts w:ascii="Arial" w:hAnsi="Arial" w:cs="Arial"/>
        </w:rPr>
        <w:t>suitable for officers</w:t>
      </w:r>
      <w:r>
        <w:rPr>
          <w:rFonts w:ascii="Arial" w:hAnsi="Arial" w:cs="Arial"/>
        </w:rPr>
        <w:t xml:space="preserve"> on the restricted list </w:t>
      </w:r>
      <w:r w:rsidR="001E19FB">
        <w:rPr>
          <w:rFonts w:ascii="Arial" w:hAnsi="Arial" w:cs="Arial"/>
        </w:rPr>
        <w:t>for one week and circulate the jobs to HRBPs, ER team and business facing SHRAs</w:t>
      </w:r>
    </w:p>
    <w:p w:rsidR="001E19FB" w:rsidRDefault="00D40B18" w:rsidP="004C0EBC">
      <w:pPr>
        <w:numPr>
          <w:ilvl w:val="0"/>
          <w:numId w:val="1"/>
        </w:numPr>
        <w:rPr>
          <w:rFonts w:ascii="Arial" w:hAnsi="Arial" w:cs="Arial"/>
        </w:rPr>
      </w:pPr>
      <w:r>
        <w:rPr>
          <w:rFonts w:ascii="Arial" w:hAnsi="Arial" w:cs="Arial"/>
        </w:rPr>
        <w:t xml:space="preserve">ER </w:t>
      </w:r>
      <w:r w:rsidR="001E19FB">
        <w:rPr>
          <w:rFonts w:ascii="Arial" w:hAnsi="Arial" w:cs="Arial"/>
        </w:rPr>
        <w:t>case workers to notify the internal police officer recruitment</w:t>
      </w:r>
      <w:r>
        <w:rPr>
          <w:rFonts w:ascii="Arial" w:hAnsi="Arial" w:cs="Arial"/>
        </w:rPr>
        <w:t xml:space="preserve"> team if they have a </w:t>
      </w:r>
      <w:r w:rsidR="001E19FB">
        <w:rPr>
          <w:rFonts w:ascii="Arial" w:hAnsi="Arial" w:cs="Arial"/>
        </w:rPr>
        <w:t>disabled officer who is potentially suitable for the role</w:t>
      </w:r>
    </w:p>
    <w:p w:rsidR="001E19FB" w:rsidRDefault="001E19FB" w:rsidP="004C0EBC">
      <w:pPr>
        <w:numPr>
          <w:ilvl w:val="0"/>
          <w:numId w:val="1"/>
        </w:numPr>
        <w:rPr>
          <w:rFonts w:ascii="Arial" w:hAnsi="Arial" w:cs="Arial"/>
        </w:rPr>
      </w:pPr>
      <w:r>
        <w:rPr>
          <w:rFonts w:ascii="Arial" w:hAnsi="Arial" w:cs="Arial"/>
        </w:rPr>
        <w:t>if the officer potentially suitable for the role is restricted</w:t>
      </w:r>
      <w:r w:rsidR="00D40B18">
        <w:rPr>
          <w:rFonts w:ascii="Arial" w:hAnsi="Arial" w:cs="Arial"/>
        </w:rPr>
        <w:t xml:space="preserve"> but not disabled</w:t>
      </w:r>
      <w:r>
        <w:rPr>
          <w:rFonts w:ascii="Arial" w:hAnsi="Arial" w:cs="Arial"/>
        </w:rPr>
        <w:t xml:space="preserve">, </w:t>
      </w:r>
      <w:r w:rsidR="00D40B18">
        <w:rPr>
          <w:rFonts w:ascii="Arial" w:hAnsi="Arial" w:cs="Arial"/>
        </w:rPr>
        <w:t>the job</w:t>
      </w:r>
      <w:r>
        <w:rPr>
          <w:rFonts w:ascii="Arial" w:hAnsi="Arial" w:cs="Arial"/>
        </w:rPr>
        <w:t xml:space="preserve"> will proceed to advert</w:t>
      </w:r>
    </w:p>
    <w:p w:rsidR="001E19FB" w:rsidRDefault="001E19FB" w:rsidP="004C0EBC">
      <w:pPr>
        <w:numPr>
          <w:ilvl w:val="0"/>
          <w:numId w:val="1"/>
        </w:numPr>
        <w:rPr>
          <w:rFonts w:ascii="Arial" w:hAnsi="Arial" w:cs="Arial"/>
        </w:rPr>
      </w:pPr>
      <w:r>
        <w:rPr>
          <w:rFonts w:ascii="Arial" w:hAnsi="Arial" w:cs="Arial"/>
        </w:rPr>
        <w:t xml:space="preserve">if the officer potentially suitable for the role is disabled it will not be advertised until it is determined if the disabled officer is capable of fulfilling the role </w:t>
      </w:r>
    </w:p>
    <w:p w:rsidR="00D40B18" w:rsidRDefault="00D40B18" w:rsidP="004C0EBC">
      <w:pPr>
        <w:numPr>
          <w:ilvl w:val="0"/>
          <w:numId w:val="1"/>
        </w:numPr>
        <w:rPr>
          <w:rFonts w:ascii="Arial" w:hAnsi="Arial" w:cs="Arial"/>
        </w:rPr>
      </w:pPr>
      <w:r>
        <w:rPr>
          <w:rFonts w:ascii="Arial" w:hAnsi="Arial" w:cs="Arial"/>
        </w:rPr>
        <w:t xml:space="preserve">ER </w:t>
      </w:r>
      <w:r w:rsidR="00E62E6E">
        <w:rPr>
          <w:rFonts w:ascii="Arial" w:hAnsi="Arial" w:cs="Arial"/>
        </w:rPr>
        <w:t xml:space="preserve">case worker to </w:t>
      </w:r>
      <w:r>
        <w:rPr>
          <w:rFonts w:ascii="Arial" w:hAnsi="Arial" w:cs="Arial"/>
        </w:rPr>
        <w:t>notify the HRBP that “owns” the disabled officer</w:t>
      </w:r>
    </w:p>
    <w:p w:rsidR="00E62E6E" w:rsidRDefault="00D40B18" w:rsidP="004C0EBC">
      <w:pPr>
        <w:numPr>
          <w:ilvl w:val="0"/>
          <w:numId w:val="1"/>
        </w:numPr>
        <w:rPr>
          <w:rFonts w:ascii="Arial" w:hAnsi="Arial" w:cs="Arial"/>
        </w:rPr>
      </w:pPr>
      <w:r>
        <w:rPr>
          <w:rFonts w:ascii="Arial" w:hAnsi="Arial" w:cs="Arial"/>
        </w:rPr>
        <w:t>HRBP or ER case worker to speak</w:t>
      </w:r>
      <w:r w:rsidR="00E62E6E">
        <w:rPr>
          <w:rFonts w:ascii="Arial" w:hAnsi="Arial" w:cs="Arial"/>
        </w:rPr>
        <w:t xml:space="preserve"> with the team advertising the role to see if it might be suitable</w:t>
      </w:r>
      <w:r w:rsidR="00773164">
        <w:rPr>
          <w:rFonts w:ascii="Arial" w:hAnsi="Arial" w:cs="Arial"/>
        </w:rPr>
        <w:t xml:space="preserve"> (e.g. if the role is “I</w:t>
      </w:r>
      <w:r w:rsidR="001E19FB">
        <w:rPr>
          <w:rFonts w:ascii="Arial" w:hAnsi="Arial" w:cs="Arial"/>
        </w:rPr>
        <w:t>ntelligence Officer”, speak to the relevant DI or DCI) and notify the HRBP for that team of a potential “match”</w:t>
      </w:r>
    </w:p>
    <w:p w:rsidR="00E62E6E" w:rsidRDefault="00E62E6E" w:rsidP="004C0EBC">
      <w:pPr>
        <w:numPr>
          <w:ilvl w:val="0"/>
          <w:numId w:val="1"/>
        </w:numPr>
        <w:rPr>
          <w:rFonts w:ascii="Arial" w:hAnsi="Arial" w:cs="Arial"/>
        </w:rPr>
      </w:pPr>
      <w:r>
        <w:rPr>
          <w:rFonts w:ascii="Arial" w:hAnsi="Arial" w:cs="Arial"/>
        </w:rPr>
        <w:lastRenderedPageBreak/>
        <w:t xml:space="preserve">if restricted (not disabled) officers may be suited to </w:t>
      </w:r>
      <w:r w:rsidR="00D40B18">
        <w:rPr>
          <w:rFonts w:ascii="Arial" w:hAnsi="Arial" w:cs="Arial"/>
        </w:rPr>
        <w:t>a</w:t>
      </w:r>
      <w:r>
        <w:rPr>
          <w:rFonts w:ascii="Arial" w:hAnsi="Arial" w:cs="Arial"/>
        </w:rPr>
        <w:t xml:space="preserve"> role, </w:t>
      </w:r>
      <w:r w:rsidR="00072861">
        <w:rPr>
          <w:rFonts w:ascii="Arial" w:hAnsi="Arial" w:cs="Arial"/>
        </w:rPr>
        <w:t>the</w:t>
      </w:r>
      <w:r w:rsidR="00D40B18">
        <w:rPr>
          <w:rFonts w:ascii="Arial" w:hAnsi="Arial" w:cs="Arial"/>
        </w:rPr>
        <w:t>y must compete for it. However, their ER</w:t>
      </w:r>
      <w:r w:rsidR="00072861">
        <w:rPr>
          <w:rFonts w:ascii="Arial" w:hAnsi="Arial" w:cs="Arial"/>
        </w:rPr>
        <w:t xml:space="preserve"> case worker will </w:t>
      </w:r>
      <w:r>
        <w:rPr>
          <w:rFonts w:ascii="Arial" w:hAnsi="Arial" w:cs="Arial"/>
        </w:rPr>
        <w:t>support them through the application process</w:t>
      </w:r>
    </w:p>
    <w:p w:rsidR="00072861" w:rsidRDefault="00E62E6E" w:rsidP="004C0EBC">
      <w:pPr>
        <w:numPr>
          <w:ilvl w:val="0"/>
          <w:numId w:val="1"/>
        </w:numPr>
        <w:rPr>
          <w:rFonts w:ascii="Arial" w:hAnsi="Arial" w:cs="Arial"/>
        </w:rPr>
      </w:pPr>
      <w:r>
        <w:rPr>
          <w:rFonts w:ascii="Arial" w:hAnsi="Arial" w:cs="Arial"/>
        </w:rPr>
        <w:t xml:space="preserve">if disabled officers are </w:t>
      </w:r>
      <w:r w:rsidR="00D40B18">
        <w:rPr>
          <w:rFonts w:ascii="Arial" w:hAnsi="Arial" w:cs="Arial"/>
        </w:rPr>
        <w:t>suitable for a role</w:t>
      </w:r>
      <w:r>
        <w:rPr>
          <w:rFonts w:ascii="Arial" w:hAnsi="Arial" w:cs="Arial"/>
        </w:rPr>
        <w:t xml:space="preserve">, they </w:t>
      </w:r>
      <w:r w:rsidR="00D40B18">
        <w:rPr>
          <w:rFonts w:ascii="Arial" w:hAnsi="Arial" w:cs="Arial"/>
        </w:rPr>
        <w:t>must</w:t>
      </w:r>
      <w:r>
        <w:rPr>
          <w:rFonts w:ascii="Arial" w:hAnsi="Arial" w:cs="Arial"/>
        </w:rPr>
        <w:t xml:space="preserve"> be considered for vacant roles prior to fully fit officers. </w:t>
      </w:r>
      <w:r w:rsidR="00072861">
        <w:rPr>
          <w:rFonts w:ascii="Arial" w:hAnsi="Arial" w:cs="Arial"/>
        </w:rPr>
        <w:t xml:space="preserve">The </w:t>
      </w:r>
      <w:r w:rsidR="00D40B18">
        <w:rPr>
          <w:rFonts w:ascii="Arial" w:hAnsi="Arial" w:cs="Arial"/>
        </w:rPr>
        <w:t xml:space="preserve">ER </w:t>
      </w:r>
      <w:r w:rsidR="00072861">
        <w:rPr>
          <w:rFonts w:ascii="Arial" w:hAnsi="Arial" w:cs="Arial"/>
        </w:rPr>
        <w:t>case worker should r</w:t>
      </w:r>
      <w:r>
        <w:rPr>
          <w:rFonts w:ascii="Arial" w:hAnsi="Arial" w:cs="Arial"/>
        </w:rPr>
        <w:t xml:space="preserve">efer to </w:t>
      </w:r>
      <w:r w:rsidR="00072861">
        <w:rPr>
          <w:rFonts w:ascii="Arial" w:hAnsi="Arial" w:cs="Arial"/>
        </w:rPr>
        <w:t xml:space="preserve">the case to the </w:t>
      </w:r>
      <w:r>
        <w:rPr>
          <w:rFonts w:ascii="Arial" w:hAnsi="Arial" w:cs="Arial"/>
        </w:rPr>
        <w:t>Head of HR Business Services to inform the relevant people to consider disabled officers first</w:t>
      </w:r>
      <w:r w:rsidR="00072861">
        <w:rPr>
          <w:rFonts w:ascii="Arial" w:hAnsi="Arial" w:cs="Arial"/>
        </w:rPr>
        <w:t xml:space="preserve"> (i.e. second or third line manager + HRBP)</w:t>
      </w:r>
    </w:p>
    <w:p w:rsidR="00E62E6E" w:rsidRDefault="00072861" w:rsidP="004C0EBC">
      <w:pPr>
        <w:numPr>
          <w:ilvl w:val="0"/>
          <w:numId w:val="1"/>
        </w:numPr>
        <w:rPr>
          <w:rFonts w:ascii="Arial" w:hAnsi="Arial" w:cs="Arial"/>
        </w:rPr>
      </w:pPr>
      <w:r>
        <w:rPr>
          <w:rFonts w:ascii="Arial" w:hAnsi="Arial" w:cs="Arial"/>
        </w:rPr>
        <w:t>i</w:t>
      </w:r>
      <w:r w:rsidR="00E62E6E">
        <w:rPr>
          <w:rFonts w:ascii="Arial" w:hAnsi="Arial" w:cs="Arial"/>
        </w:rPr>
        <w:t xml:space="preserve">f there is more than 1 disabled officer capable of fulfilling the role </w:t>
      </w:r>
      <w:r>
        <w:rPr>
          <w:rFonts w:ascii="Arial" w:hAnsi="Arial" w:cs="Arial"/>
        </w:rPr>
        <w:t xml:space="preserve">an </w:t>
      </w:r>
      <w:r w:rsidR="00E62E6E">
        <w:rPr>
          <w:rFonts w:ascii="Arial" w:hAnsi="Arial" w:cs="Arial"/>
        </w:rPr>
        <w:t xml:space="preserve"> interview</w:t>
      </w:r>
      <w:r>
        <w:rPr>
          <w:rFonts w:ascii="Arial" w:hAnsi="Arial" w:cs="Arial"/>
        </w:rPr>
        <w:t xml:space="preserve"> should be held </w:t>
      </w:r>
      <w:r w:rsidR="0041446E">
        <w:rPr>
          <w:rFonts w:ascii="Arial" w:hAnsi="Arial" w:cs="Arial"/>
        </w:rPr>
        <w:t xml:space="preserve">(board files </w:t>
      </w:r>
      <w:r w:rsidR="00D40B18">
        <w:rPr>
          <w:rFonts w:ascii="Arial" w:hAnsi="Arial" w:cs="Arial"/>
        </w:rPr>
        <w:t xml:space="preserve">– NB application forms only, no PDRs - </w:t>
      </w:r>
      <w:r w:rsidR="0041446E">
        <w:rPr>
          <w:rFonts w:ascii="Arial" w:hAnsi="Arial" w:cs="Arial"/>
        </w:rPr>
        <w:t xml:space="preserve">provided by HR Recruitment) </w:t>
      </w:r>
      <w:r>
        <w:rPr>
          <w:rFonts w:ascii="Arial" w:hAnsi="Arial" w:cs="Arial"/>
        </w:rPr>
        <w:t>and the</w:t>
      </w:r>
      <w:r w:rsidR="00E62E6E">
        <w:rPr>
          <w:rFonts w:ascii="Arial" w:hAnsi="Arial" w:cs="Arial"/>
        </w:rPr>
        <w:t xml:space="preserve"> best candidate gets </w:t>
      </w:r>
      <w:r>
        <w:rPr>
          <w:rFonts w:ascii="Arial" w:hAnsi="Arial" w:cs="Arial"/>
        </w:rPr>
        <w:t>the job</w:t>
      </w:r>
    </w:p>
    <w:p w:rsidR="00E62E6E" w:rsidRDefault="00E62E6E" w:rsidP="004C0EBC">
      <w:pPr>
        <w:numPr>
          <w:ilvl w:val="0"/>
          <w:numId w:val="1"/>
        </w:numPr>
        <w:rPr>
          <w:rFonts w:ascii="Arial" w:hAnsi="Arial" w:cs="Arial"/>
        </w:rPr>
      </w:pPr>
      <w:r>
        <w:rPr>
          <w:rFonts w:ascii="Arial" w:hAnsi="Arial" w:cs="Arial"/>
        </w:rPr>
        <w:t xml:space="preserve">if only one disabled officer is capable </w:t>
      </w:r>
      <w:r w:rsidR="00773164">
        <w:rPr>
          <w:rFonts w:ascii="Arial" w:hAnsi="Arial" w:cs="Arial"/>
        </w:rPr>
        <w:t>of</w:t>
      </w:r>
      <w:r>
        <w:rPr>
          <w:rFonts w:ascii="Arial" w:hAnsi="Arial" w:cs="Arial"/>
        </w:rPr>
        <w:t xml:space="preserve"> fulfilling role, </w:t>
      </w:r>
      <w:r w:rsidR="00072861">
        <w:rPr>
          <w:rFonts w:ascii="Arial" w:hAnsi="Arial" w:cs="Arial"/>
        </w:rPr>
        <w:t xml:space="preserve">the </w:t>
      </w:r>
      <w:r>
        <w:rPr>
          <w:rFonts w:ascii="Arial" w:hAnsi="Arial" w:cs="Arial"/>
        </w:rPr>
        <w:t xml:space="preserve">Head of HR Business Services </w:t>
      </w:r>
      <w:r w:rsidR="00072861">
        <w:rPr>
          <w:rFonts w:ascii="Arial" w:hAnsi="Arial" w:cs="Arial"/>
        </w:rPr>
        <w:t>will</w:t>
      </w:r>
      <w:r>
        <w:rPr>
          <w:rFonts w:ascii="Arial" w:hAnsi="Arial" w:cs="Arial"/>
        </w:rPr>
        <w:t xml:space="preserve"> ask the relevant dept/OCU/LPA to check the officer’s capability to fulfil the role and, if they are capable, authorise them being slotted into the role</w:t>
      </w:r>
      <w:r w:rsidR="00072861">
        <w:rPr>
          <w:rFonts w:ascii="Arial" w:hAnsi="Arial" w:cs="Arial"/>
        </w:rPr>
        <w:t xml:space="preserve"> (positive discrimination)</w:t>
      </w:r>
    </w:p>
    <w:p w:rsidR="00807BDA" w:rsidRPr="00807BDA" w:rsidRDefault="00807BDA" w:rsidP="00807BDA">
      <w:pPr>
        <w:numPr>
          <w:ilvl w:val="0"/>
          <w:numId w:val="1"/>
        </w:numPr>
        <w:rPr>
          <w:rFonts w:ascii="Arial" w:hAnsi="Arial" w:cs="Arial"/>
        </w:rPr>
      </w:pPr>
      <w:r w:rsidRPr="00807BDA">
        <w:rPr>
          <w:rFonts w:ascii="Arial" w:hAnsi="Arial" w:cs="Arial"/>
        </w:rPr>
        <w:t>Once th</w:t>
      </w:r>
      <w:r w:rsidR="006737AA">
        <w:rPr>
          <w:rFonts w:ascii="Arial" w:hAnsi="Arial" w:cs="Arial"/>
        </w:rPr>
        <w:t>e</w:t>
      </w:r>
      <w:r w:rsidRPr="00807BDA">
        <w:rPr>
          <w:rFonts w:ascii="Arial" w:hAnsi="Arial" w:cs="Arial"/>
        </w:rPr>
        <w:t xml:space="preserve"> decision has been made</w:t>
      </w:r>
      <w:r w:rsidR="006737AA">
        <w:rPr>
          <w:rFonts w:ascii="Arial" w:hAnsi="Arial" w:cs="Arial"/>
        </w:rPr>
        <w:t xml:space="preserve"> to slot them into the role</w:t>
      </w:r>
      <w:r w:rsidRPr="00807BDA">
        <w:rPr>
          <w:rFonts w:ascii="Arial" w:hAnsi="Arial" w:cs="Arial"/>
        </w:rPr>
        <w:t xml:space="preserve">, the </w:t>
      </w:r>
      <w:r w:rsidR="00D40B18">
        <w:rPr>
          <w:rFonts w:ascii="Arial" w:hAnsi="Arial" w:cs="Arial"/>
        </w:rPr>
        <w:t>ER</w:t>
      </w:r>
      <w:r w:rsidRPr="00807BDA">
        <w:rPr>
          <w:rFonts w:ascii="Arial" w:hAnsi="Arial" w:cs="Arial"/>
        </w:rPr>
        <w:t xml:space="preserve"> </w:t>
      </w:r>
      <w:r w:rsidR="00D40B18">
        <w:rPr>
          <w:rFonts w:ascii="Arial" w:hAnsi="Arial" w:cs="Arial"/>
        </w:rPr>
        <w:t>case worker</w:t>
      </w:r>
      <w:r w:rsidRPr="00807BDA">
        <w:rPr>
          <w:rFonts w:ascii="Arial" w:hAnsi="Arial" w:cs="Arial"/>
        </w:rPr>
        <w:t xml:space="preserve">/HRBP to put the posting details of the disabled officer on postings spreadsheet and send to the Resourcing team </w:t>
      </w:r>
      <w:r>
        <w:rPr>
          <w:rFonts w:ascii="Arial" w:hAnsi="Arial" w:cs="Arial"/>
        </w:rPr>
        <w:t>for PeopleS</w:t>
      </w:r>
      <w:r w:rsidRPr="00807BDA">
        <w:rPr>
          <w:rFonts w:ascii="Arial" w:hAnsi="Arial" w:cs="Arial"/>
        </w:rPr>
        <w:t>oft updates</w:t>
      </w:r>
    </w:p>
    <w:p w:rsidR="00807BDA" w:rsidRDefault="00807BDA" w:rsidP="00807BDA">
      <w:pPr>
        <w:ind w:left="360"/>
        <w:rPr>
          <w:rFonts w:ascii="Arial" w:hAnsi="Arial" w:cs="Arial"/>
        </w:rPr>
      </w:pPr>
    </w:p>
    <w:p w:rsidR="00E62E6E" w:rsidRDefault="00807BDA" w:rsidP="00807BDA">
      <w:pPr>
        <w:ind w:left="360"/>
        <w:rPr>
          <w:rFonts w:ascii="Arial" w:hAnsi="Arial" w:cs="Arial"/>
        </w:rPr>
      </w:pPr>
      <w:r>
        <w:rPr>
          <w:rFonts w:ascii="Arial" w:hAnsi="Arial" w:cs="Arial"/>
        </w:rPr>
        <w:t>NB see appendix A for the Recruitment Team SOP that covers step 3</w:t>
      </w:r>
    </w:p>
    <w:p w:rsidR="00807BDA" w:rsidRDefault="00807BDA" w:rsidP="00807BDA">
      <w:pPr>
        <w:ind w:left="360"/>
        <w:rPr>
          <w:rFonts w:ascii="Arial" w:hAnsi="Arial" w:cs="Arial"/>
        </w:rPr>
      </w:pPr>
    </w:p>
    <w:p w:rsidR="00E62E6E" w:rsidRPr="00072861" w:rsidRDefault="00E62E6E" w:rsidP="00E62E6E">
      <w:pPr>
        <w:rPr>
          <w:rFonts w:ascii="Arial" w:hAnsi="Arial" w:cs="Arial"/>
          <w:b/>
          <w:u w:val="single"/>
        </w:rPr>
      </w:pPr>
      <w:r w:rsidRPr="00072861">
        <w:rPr>
          <w:rFonts w:ascii="Arial" w:hAnsi="Arial" w:cs="Arial"/>
          <w:b/>
          <w:u w:val="single"/>
        </w:rPr>
        <w:t>Miscellaneous</w:t>
      </w:r>
    </w:p>
    <w:p w:rsidR="00E62E6E" w:rsidRDefault="00072861" w:rsidP="00AA4FF2">
      <w:pPr>
        <w:numPr>
          <w:ilvl w:val="0"/>
          <w:numId w:val="1"/>
        </w:numPr>
        <w:rPr>
          <w:rFonts w:ascii="Arial" w:hAnsi="Arial" w:cs="Arial"/>
        </w:rPr>
      </w:pPr>
      <w:r>
        <w:rPr>
          <w:rFonts w:ascii="Arial" w:hAnsi="Arial" w:cs="Arial"/>
        </w:rPr>
        <w:t>t</w:t>
      </w:r>
      <w:r w:rsidR="00E62E6E">
        <w:rPr>
          <w:rFonts w:ascii="Arial" w:hAnsi="Arial" w:cs="Arial"/>
        </w:rPr>
        <w:t>he officer may need to be supernumerary while a role is found for them. Often requests are made for assistance from such officers, so their services should be used whenever possible.</w:t>
      </w:r>
      <w:r>
        <w:rPr>
          <w:rFonts w:ascii="Arial" w:hAnsi="Arial" w:cs="Arial"/>
        </w:rPr>
        <w:t xml:space="preserve"> Any lengthy supernumerary officer requires the Head of HR Business Services approval. Approval is also required if the dept/OCU/LPA wish to backfill the role.</w:t>
      </w:r>
    </w:p>
    <w:p w:rsidR="00AA4FF2" w:rsidRDefault="00072861" w:rsidP="00AA4FF2">
      <w:pPr>
        <w:numPr>
          <w:ilvl w:val="0"/>
          <w:numId w:val="1"/>
        </w:numPr>
        <w:rPr>
          <w:rFonts w:ascii="Arial" w:hAnsi="Arial" w:cs="Arial"/>
        </w:rPr>
      </w:pPr>
      <w:r>
        <w:rPr>
          <w:rFonts w:ascii="Arial" w:hAnsi="Arial" w:cs="Arial"/>
        </w:rPr>
        <w:t>w</w:t>
      </w:r>
      <w:r w:rsidR="00AA4FF2">
        <w:rPr>
          <w:rFonts w:ascii="Arial" w:hAnsi="Arial" w:cs="Arial"/>
        </w:rPr>
        <w:t xml:space="preserve">hen prioritising who to find roles for, if the officer is close to retirement seek permission from the Head of HR Business </w:t>
      </w:r>
      <w:r>
        <w:rPr>
          <w:rFonts w:ascii="Arial" w:hAnsi="Arial" w:cs="Arial"/>
        </w:rPr>
        <w:t>S</w:t>
      </w:r>
      <w:r w:rsidR="00AA4FF2">
        <w:rPr>
          <w:rFonts w:ascii="Arial" w:hAnsi="Arial" w:cs="Arial"/>
        </w:rPr>
        <w:t>ervices to leave them where they are.</w:t>
      </w:r>
    </w:p>
    <w:p w:rsidR="00072861" w:rsidRDefault="00072861" w:rsidP="00AA4FF2">
      <w:pPr>
        <w:numPr>
          <w:ilvl w:val="0"/>
          <w:numId w:val="1"/>
        </w:numPr>
        <w:rPr>
          <w:rFonts w:ascii="Arial" w:hAnsi="Arial" w:cs="Arial"/>
        </w:rPr>
      </w:pPr>
      <w:r>
        <w:rPr>
          <w:rFonts w:ascii="Arial" w:hAnsi="Arial" w:cs="Arial"/>
        </w:rPr>
        <w:t>on rare occasions a disabled officer suitable for a role may come to light once it is already advertised. If this is the case details of the other candidates to be passed to Head of HR Business Services to explain the circumstances and apologise for the late identification of the disabled officer.</w:t>
      </w:r>
    </w:p>
    <w:p w:rsidR="00072861" w:rsidRDefault="00072861" w:rsidP="00072861">
      <w:pPr>
        <w:rPr>
          <w:rFonts w:ascii="Arial" w:hAnsi="Arial" w:cs="Arial"/>
        </w:rPr>
      </w:pPr>
    </w:p>
    <w:p w:rsidR="00072861" w:rsidRDefault="00072861" w:rsidP="00072861">
      <w:pPr>
        <w:rPr>
          <w:rFonts w:ascii="Arial" w:hAnsi="Arial" w:cs="Arial"/>
        </w:rPr>
      </w:pPr>
    </w:p>
    <w:p w:rsidR="00072861" w:rsidRDefault="00072861" w:rsidP="00072861">
      <w:pPr>
        <w:rPr>
          <w:rFonts w:ascii="Arial" w:hAnsi="Arial" w:cs="Arial"/>
        </w:rPr>
      </w:pPr>
    </w:p>
    <w:p w:rsidR="00807BDA" w:rsidRDefault="00807BDA" w:rsidP="00072861">
      <w:pPr>
        <w:rPr>
          <w:rFonts w:ascii="Arial" w:hAnsi="Arial" w:cs="Arial"/>
        </w:rPr>
      </w:pPr>
      <w:bookmarkStart w:id="0" w:name="_GoBack"/>
      <w:bookmarkEnd w:id="0"/>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072861">
      <w:pPr>
        <w:rPr>
          <w:rFonts w:ascii="Arial" w:hAnsi="Arial" w:cs="Arial"/>
        </w:rPr>
      </w:pPr>
    </w:p>
    <w:p w:rsidR="00807BDA" w:rsidRDefault="00807BDA" w:rsidP="00807BDA">
      <w:pPr>
        <w:jc w:val="right"/>
        <w:rPr>
          <w:rFonts w:ascii="Arial" w:hAnsi="Arial" w:cs="Arial"/>
          <w:b/>
        </w:rPr>
      </w:pPr>
      <w:r>
        <w:rPr>
          <w:rFonts w:ascii="Arial" w:hAnsi="Arial" w:cs="Arial"/>
          <w:b/>
        </w:rPr>
        <w:t>Appendix A</w:t>
      </w:r>
    </w:p>
    <w:p w:rsidR="00807BDA" w:rsidRDefault="00807BDA" w:rsidP="00807BDA">
      <w:pPr>
        <w:jc w:val="center"/>
        <w:rPr>
          <w:rFonts w:ascii="Arial" w:hAnsi="Arial" w:cs="Arial"/>
          <w:b/>
        </w:rPr>
      </w:pPr>
    </w:p>
    <w:p w:rsidR="00807BDA" w:rsidRPr="00807BDA" w:rsidRDefault="00807BDA" w:rsidP="00807BDA">
      <w:pPr>
        <w:jc w:val="center"/>
        <w:rPr>
          <w:rFonts w:ascii="Arial" w:hAnsi="Arial" w:cs="Arial"/>
          <w:b/>
        </w:rPr>
      </w:pPr>
      <w:r w:rsidRPr="00807BDA">
        <w:rPr>
          <w:rFonts w:ascii="Arial" w:hAnsi="Arial" w:cs="Arial"/>
          <w:b/>
        </w:rPr>
        <w:t>HR Recruitment</w:t>
      </w:r>
    </w:p>
    <w:p w:rsidR="00807BDA" w:rsidRPr="00807BDA" w:rsidRDefault="00807BDA" w:rsidP="00807BDA">
      <w:pPr>
        <w:jc w:val="center"/>
        <w:rPr>
          <w:rFonts w:ascii="Arial" w:hAnsi="Arial" w:cs="Arial"/>
          <w:b/>
        </w:rPr>
      </w:pPr>
    </w:p>
    <w:p w:rsidR="00807BDA" w:rsidRPr="00807BDA" w:rsidRDefault="00807BDA" w:rsidP="00807BDA">
      <w:pPr>
        <w:jc w:val="center"/>
        <w:rPr>
          <w:rFonts w:ascii="Arial" w:hAnsi="Arial" w:cs="Arial"/>
          <w:b/>
        </w:rPr>
      </w:pPr>
      <w:r w:rsidRPr="00807BDA">
        <w:rPr>
          <w:rFonts w:ascii="Arial" w:hAnsi="Arial" w:cs="Arial"/>
          <w:b/>
        </w:rPr>
        <w:t>Police Officer Internal Recruitment</w:t>
      </w:r>
    </w:p>
    <w:p w:rsidR="00807BDA" w:rsidRPr="00807BDA" w:rsidRDefault="00943842" w:rsidP="00807BDA">
      <w:pPr>
        <w:jc w:val="center"/>
        <w:rPr>
          <w:rFonts w:ascii="Arial" w:hAnsi="Arial" w:cs="Arial"/>
          <w:b/>
        </w:rPr>
      </w:pPr>
      <w:r>
        <w:rPr>
          <w:rFonts w:ascii="Arial" w:hAnsi="Arial" w:cs="Arial"/>
          <w:b/>
        </w:rPr>
        <w:t>Adjusted Duties</w:t>
      </w:r>
      <w:r w:rsidR="00807BDA" w:rsidRPr="00807BDA">
        <w:rPr>
          <w:rFonts w:ascii="Arial" w:hAnsi="Arial" w:cs="Arial"/>
          <w:b/>
        </w:rPr>
        <w:t xml:space="preserve"> Officer Process</w:t>
      </w:r>
    </w:p>
    <w:p w:rsidR="00807BDA" w:rsidRPr="00807BDA" w:rsidRDefault="00807BDA" w:rsidP="00807BDA">
      <w:pPr>
        <w:jc w:val="center"/>
        <w:rPr>
          <w:rFonts w:ascii="Arial" w:hAnsi="Arial" w:cs="Arial"/>
          <w:b/>
        </w:rPr>
      </w:pPr>
    </w:p>
    <w:p w:rsidR="00807BDA" w:rsidRPr="00807BDA" w:rsidRDefault="00807BDA" w:rsidP="00807BDA">
      <w:pPr>
        <w:rPr>
          <w:rFonts w:ascii="Arial" w:hAnsi="Arial" w:cs="Arial"/>
        </w:rPr>
      </w:pPr>
    </w:p>
    <w:p w:rsidR="00807BDA" w:rsidRPr="00807BDA" w:rsidRDefault="00807BDA" w:rsidP="00807BD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07BDA" w:rsidRPr="00807BDA">
        <w:trPr>
          <w:trHeight w:val="676"/>
          <w:jc w:val="center"/>
        </w:trPr>
        <w:tc>
          <w:tcPr>
            <w:tcW w:w="4261" w:type="dxa"/>
          </w:tcPr>
          <w:p w:rsidR="00807BDA" w:rsidRPr="00807BDA" w:rsidRDefault="00807BDA" w:rsidP="00807BDA">
            <w:pPr>
              <w:jc w:val="center"/>
              <w:rPr>
                <w:rFonts w:ascii="Arial" w:hAnsi="Arial" w:cs="Arial"/>
                <w:b/>
              </w:rPr>
            </w:pPr>
          </w:p>
          <w:p w:rsidR="00807BDA" w:rsidRPr="00807BDA" w:rsidRDefault="00807BDA" w:rsidP="00807BDA">
            <w:pPr>
              <w:jc w:val="center"/>
              <w:rPr>
                <w:rFonts w:ascii="Arial" w:hAnsi="Arial" w:cs="Arial"/>
                <w:b/>
              </w:rPr>
            </w:pPr>
            <w:r w:rsidRPr="00807BDA">
              <w:rPr>
                <w:rFonts w:ascii="Arial" w:hAnsi="Arial" w:cs="Arial"/>
                <w:b/>
              </w:rPr>
              <w:t>Action</w:t>
            </w:r>
          </w:p>
        </w:tc>
        <w:tc>
          <w:tcPr>
            <w:tcW w:w="4261" w:type="dxa"/>
          </w:tcPr>
          <w:p w:rsidR="00807BDA" w:rsidRPr="00807BDA" w:rsidRDefault="00807BDA" w:rsidP="00807BDA">
            <w:pPr>
              <w:jc w:val="center"/>
              <w:rPr>
                <w:rFonts w:ascii="Arial" w:hAnsi="Arial" w:cs="Arial"/>
                <w:b/>
              </w:rPr>
            </w:pPr>
          </w:p>
          <w:p w:rsidR="00807BDA" w:rsidRPr="00807BDA" w:rsidRDefault="00807BDA" w:rsidP="00807BDA">
            <w:pPr>
              <w:jc w:val="center"/>
              <w:rPr>
                <w:rFonts w:ascii="Arial" w:hAnsi="Arial" w:cs="Arial"/>
                <w:b/>
              </w:rPr>
            </w:pPr>
            <w:r w:rsidRPr="00807BDA">
              <w:rPr>
                <w:rFonts w:ascii="Arial" w:hAnsi="Arial" w:cs="Arial"/>
                <w:b/>
              </w:rPr>
              <w:t>Responsible</w:t>
            </w:r>
          </w:p>
        </w:tc>
      </w:tr>
      <w:tr w:rsidR="00807BDA" w:rsidRPr="00807BDA">
        <w:trPr>
          <w:jc w:val="center"/>
        </w:trPr>
        <w:tc>
          <w:tcPr>
            <w:tcW w:w="4261" w:type="dxa"/>
          </w:tcPr>
          <w:p w:rsidR="00807BDA" w:rsidRPr="00807BDA" w:rsidRDefault="00807BDA" w:rsidP="00807BDA">
            <w:pPr>
              <w:numPr>
                <w:ilvl w:val="0"/>
                <w:numId w:val="2"/>
              </w:numPr>
              <w:rPr>
                <w:rFonts w:ascii="Arial" w:hAnsi="Arial" w:cs="Arial"/>
              </w:rPr>
            </w:pPr>
            <w:r w:rsidRPr="00807BDA">
              <w:rPr>
                <w:rFonts w:ascii="Arial" w:hAnsi="Arial" w:cs="Arial"/>
              </w:rPr>
              <w:t>Send completed commission to Recruitment Team</w:t>
            </w:r>
          </w:p>
        </w:tc>
        <w:tc>
          <w:tcPr>
            <w:tcW w:w="4261" w:type="dxa"/>
          </w:tcPr>
          <w:p w:rsidR="00807BDA" w:rsidRPr="00807BDA" w:rsidRDefault="00807BDA" w:rsidP="00807BDA">
            <w:pPr>
              <w:numPr>
                <w:ilvl w:val="0"/>
                <w:numId w:val="3"/>
              </w:numPr>
              <w:rPr>
                <w:rFonts w:ascii="Arial" w:hAnsi="Arial" w:cs="Arial"/>
              </w:rPr>
            </w:pPr>
            <w:r w:rsidRPr="00807BDA">
              <w:rPr>
                <w:rFonts w:ascii="Arial" w:hAnsi="Arial" w:cs="Arial"/>
              </w:rPr>
              <w:t>HR Advisor (Business Par</w:t>
            </w:r>
            <w:r w:rsidR="00D51471">
              <w:rPr>
                <w:rFonts w:ascii="Arial" w:hAnsi="Arial" w:cs="Arial"/>
              </w:rPr>
              <w:t>t</w:t>
            </w:r>
            <w:r w:rsidRPr="00807BDA">
              <w:rPr>
                <w:rFonts w:ascii="Arial" w:hAnsi="Arial" w:cs="Arial"/>
              </w:rPr>
              <w:t>nering)</w:t>
            </w:r>
          </w:p>
        </w:tc>
      </w:tr>
      <w:tr w:rsidR="00807BDA" w:rsidRPr="00807BDA">
        <w:trPr>
          <w:jc w:val="center"/>
        </w:trPr>
        <w:tc>
          <w:tcPr>
            <w:tcW w:w="4261" w:type="dxa"/>
          </w:tcPr>
          <w:p w:rsidR="00807BDA" w:rsidRPr="00807BDA" w:rsidRDefault="00807BDA" w:rsidP="00943842">
            <w:pPr>
              <w:numPr>
                <w:ilvl w:val="0"/>
                <w:numId w:val="2"/>
              </w:numPr>
              <w:rPr>
                <w:rFonts w:ascii="Arial" w:hAnsi="Arial" w:cs="Arial"/>
              </w:rPr>
            </w:pPr>
            <w:r w:rsidRPr="00807BDA">
              <w:rPr>
                <w:rFonts w:ascii="Arial" w:hAnsi="Arial" w:cs="Arial"/>
              </w:rPr>
              <w:t xml:space="preserve">Send Job Title, Location and </w:t>
            </w:r>
            <w:r w:rsidR="00943842">
              <w:rPr>
                <w:rFonts w:ascii="Arial" w:hAnsi="Arial" w:cs="Arial"/>
              </w:rPr>
              <w:t>Adjusted</w:t>
            </w:r>
            <w:r w:rsidRPr="00807BDA">
              <w:rPr>
                <w:rFonts w:ascii="Arial" w:hAnsi="Arial" w:cs="Arial"/>
              </w:rPr>
              <w:t xml:space="preserve"> categories</w:t>
            </w:r>
            <w:r w:rsidR="0041446E">
              <w:rPr>
                <w:rFonts w:ascii="Arial" w:hAnsi="Arial" w:cs="Arial"/>
              </w:rPr>
              <w:t xml:space="preserve"> of post to HRBPs, ER teams, </w:t>
            </w:r>
            <w:r w:rsidRPr="00807BDA">
              <w:rPr>
                <w:rFonts w:ascii="Arial" w:hAnsi="Arial" w:cs="Arial"/>
              </w:rPr>
              <w:t xml:space="preserve">Snr HR Advisors </w:t>
            </w:r>
            <w:r w:rsidR="0041446E">
              <w:rPr>
                <w:rFonts w:ascii="Arial" w:hAnsi="Arial" w:cs="Arial"/>
              </w:rPr>
              <w:t xml:space="preserve">and Jill Simpson </w:t>
            </w:r>
            <w:r w:rsidRPr="00807BDA">
              <w:rPr>
                <w:rFonts w:ascii="Arial" w:hAnsi="Arial" w:cs="Arial"/>
              </w:rPr>
              <w:t>on a weekly basis (Wednesday) for response by the following Wednesday.</w:t>
            </w:r>
          </w:p>
        </w:tc>
        <w:tc>
          <w:tcPr>
            <w:tcW w:w="4261" w:type="dxa"/>
          </w:tcPr>
          <w:p w:rsidR="00807BDA" w:rsidRPr="00807BDA" w:rsidRDefault="00807BDA" w:rsidP="00807BDA">
            <w:pPr>
              <w:numPr>
                <w:ilvl w:val="0"/>
                <w:numId w:val="3"/>
              </w:numPr>
              <w:rPr>
                <w:rFonts w:ascii="Arial" w:hAnsi="Arial" w:cs="Arial"/>
              </w:rPr>
            </w:pPr>
            <w:r w:rsidRPr="00807BDA">
              <w:rPr>
                <w:rFonts w:ascii="Arial" w:hAnsi="Arial" w:cs="Arial"/>
              </w:rPr>
              <w:t>HR Advisor (Recruitment)</w:t>
            </w:r>
          </w:p>
          <w:p w:rsidR="00807BDA" w:rsidRPr="00807BDA" w:rsidRDefault="00807BDA" w:rsidP="00807BDA">
            <w:pPr>
              <w:ind w:left="779" w:hanging="779"/>
              <w:rPr>
                <w:rFonts w:ascii="Arial" w:hAnsi="Arial" w:cs="Arial"/>
              </w:rPr>
            </w:pPr>
            <w:r w:rsidRPr="00807BDA">
              <w:rPr>
                <w:rFonts w:ascii="Arial" w:hAnsi="Arial" w:cs="Arial"/>
              </w:rPr>
              <w:t xml:space="preserve">            HRBPs, E</w:t>
            </w:r>
            <w:r w:rsidR="00D51471">
              <w:rPr>
                <w:rFonts w:ascii="Arial" w:hAnsi="Arial" w:cs="Arial"/>
              </w:rPr>
              <w:t xml:space="preserve">R Team and Snr HR </w:t>
            </w:r>
            <w:r w:rsidRPr="00807BDA">
              <w:rPr>
                <w:rFonts w:ascii="Arial" w:hAnsi="Arial" w:cs="Arial"/>
              </w:rPr>
              <w:t>Advisors</w:t>
            </w:r>
          </w:p>
        </w:tc>
      </w:tr>
      <w:tr w:rsidR="00807BDA" w:rsidRPr="00807BDA">
        <w:trPr>
          <w:jc w:val="center"/>
        </w:trPr>
        <w:tc>
          <w:tcPr>
            <w:tcW w:w="4261" w:type="dxa"/>
          </w:tcPr>
          <w:p w:rsidR="00807BDA" w:rsidRPr="00807BDA" w:rsidRDefault="0041446E" w:rsidP="00807BDA">
            <w:pPr>
              <w:numPr>
                <w:ilvl w:val="0"/>
                <w:numId w:val="2"/>
              </w:numPr>
              <w:rPr>
                <w:rFonts w:ascii="Arial" w:hAnsi="Arial" w:cs="Arial"/>
              </w:rPr>
            </w:pPr>
            <w:r>
              <w:rPr>
                <w:rFonts w:ascii="Arial" w:hAnsi="Arial" w:cs="Arial"/>
              </w:rPr>
              <w:t>Inform</w:t>
            </w:r>
            <w:r w:rsidR="00807BDA" w:rsidRPr="00807BDA">
              <w:rPr>
                <w:rFonts w:ascii="Arial" w:hAnsi="Arial" w:cs="Arial"/>
              </w:rPr>
              <w:t xml:space="preserve"> HR Advisor (Rec</w:t>
            </w:r>
            <w:r>
              <w:rPr>
                <w:rFonts w:ascii="Arial" w:hAnsi="Arial" w:cs="Arial"/>
              </w:rPr>
              <w:t>ruitment) if an</w:t>
            </w:r>
            <w:r w:rsidR="00807BDA" w:rsidRPr="00807BDA">
              <w:rPr>
                <w:rFonts w:ascii="Arial" w:hAnsi="Arial" w:cs="Arial"/>
              </w:rPr>
              <w:t xml:space="preserve"> officer who meets the definition of disabled under the Equality Act is identified as being suitable for a post</w:t>
            </w:r>
          </w:p>
        </w:tc>
        <w:tc>
          <w:tcPr>
            <w:tcW w:w="4261" w:type="dxa"/>
          </w:tcPr>
          <w:p w:rsidR="00807BDA" w:rsidRPr="00807BDA" w:rsidRDefault="00807BDA" w:rsidP="00807BDA">
            <w:pPr>
              <w:numPr>
                <w:ilvl w:val="0"/>
                <w:numId w:val="3"/>
              </w:numPr>
              <w:rPr>
                <w:rFonts w:ascii="Arial" w:hAnsi="Arial" w:cs="Arial"/>
              </w:rPr>
            </w:pPr>
            <w:r w:rsidRPr="00807BDA">
              <w:rPr>
                <w:rFonts w:ascii="Arial" w:hAnsi="Arial" w:cs="Arial"/>
              </w:rPr>
              <w:t>HRBPs, ER Team and Snr HR Advisors</w:t>
            </w:r>
          </w:p>
        </w:tc>
      </w:tr>
      <w:tr w:rsidR="00807BDA" w:rsidRPr="00807BDA">
        <w:trPr>
          <w:jc w:val="center"/>
        </w:trPr>
        <w:tc>
          <w:tcPr>
            <w:tcW w:w="4261" w:type="dxa"/>
          </w:tcPr>
          <w:p w:rsidR="00807BDA" w:rsidRPr="00807BDA" w:rsidRDefault="0041446E" w:rsidP="00943842">
            <w:pPr>
              <w:numPr>
                <w:ilvl w:val="0"/>
                <w:numId w:val="2"/>
              </w:numPr>
              <w:rPr>
                <w:rFonts w:ascii="Arial" w:hAnsi="Arial" w:cs="Arial"/>
              </w:rPr>
            </w:pPr>
            <w:r>
              <w:rPr>
                <w:rFonts w:ascii="Arial" w:hAnsi="Arial" w:cs="Arial"/>
              </w:rPr>
              <w:t>If yes, recruitment to withdraw post</w:t>
            </w:r>
            <w:r w:rsidR="00807BDA" w:rsidRPr="00807BDA">
              <w:rPr>
                <w:rFonts w:ascii="Arial" w:hAnsi="Arial" w:cs="Arial"/>
              </w:rPr>
              <w:t xml:space="preserve"> and both HR parties involved </w:t>
            </w:r>
            <w:r w:rsidR="007007C1">
              <w:rPr>
                <w:rFonts w:ascii="Arial" w:hAnsi="Arial" w:cs="Arial"/>
              </w:rPr>
              <w:t xml:space="preserve">(I.e. HR rep for the person &amp; HR rep for the post) </w:t>
            </w:r>
            <w:r w:rsidR="00807BDA" w:rsidRPr="00807BDA">
              <w:rPr>
                <w:rFonts w:ascii="Arial" w:hAnsi="Arial" w:cs="Arial"/>
              </w:rPr>
              <w:t>to liaise and arrange meeti</w:t>
            </w:r>
            <w:r>
              <w:rPr>
                <w:rFonts w:ascii="Arial" w:hAnsi="Arial" w:cs="Arial"/>
              </w:rPr>
              <w:t xml:space="preserve">ng between </w:t>
            </w:r>
            <w:r w:rsidR="00943842">
              <w:rPr>
                <w:rFonts w:ascii="Arial" w:hAnsi="Arial" w:cs="Arial"/>
              </w:rPr>
              <w:t>Adjusted</w:t>
            </w:r>
            <w:r>
              <w:rPr>
                <w:rFonts w:ascii="Arial" w:hAnsi="Arial" w:cs="Arial"/>
              </w:rPr>
              <w:t xml:space="preserve"> Disabled</w:t>
            </w:r>
            <w:r w:rsidR="00807BDA" w:rsidRPr="00807BDA">
              <w:rPr>
                <w:rFonts w:ascii="Arial" w:hAnsi="Arial" w:cs="Arial"/>
              </w:rPr>
              <w:t xml:space="preserve"> Officer and potential new line manager to assess suitability</w:t>
            </w:r>
            <w:r>
              <w:rPr>
                <w:rFonts w:ascii="Arial" w:hAnsi="Arial" w:cs="Arial"/>
              </w:rPr>
              <w:t xml:space="preserve">  **</w:t>
            </w:r>
          </w:p>
        </w:tc>
        <w:tc>
          <w:tcPr>
            <w:tcW w:w="4261" w:type="dxa"/>
          </w:tcPr>
          <w:p w:rsidR="00807BDA" w:rsidRPr="00807BDA" w:rsidRDefault="00807BDA" w:rsidP="00807BDA">
            <w:pPr>
              <w:numPr>
                <w:ilvl w:val="0"/>
                <w:numId w:val="3"/>
              </w:numPr>
              <w:rPr>
                <w:rFonts w:ascii="Arial" w:hAnsi="Arial" w:cs="Arial"/>
              </w:rPr>
            </w:pPr>
            <w:r w:rsidRPr="00807BDA">
              <w:rPr>
                <w:rFonts w:ascii="Arial" w:hAnsi="Arial" w:cs="Arial"/>
              </w:rPr>
              <w:t>Relevant HR parties</w:t>
            </w:r>
          </w:p>
        </w:tc>
      </w:tr>
      <w:tr w:rsidR="00807BDA" w:rsidRPr="00807BDA">
        <w:trPr>
          <w:jc w:val="center"/>
        </w:trPr>
        <w:tc>
          <w:tcPr>
            <w:tcW w:w="4261" w:type="dxa"/>
          </w:tcPr>
          <w:p w:rsidR="00807BDA" w:rsidRPr="00807BDA" w:rsidRDefault="00807BDA" w:rsidP="00943842">
            <w:pPr>
              <w:numPr>
                <w:ilvl w:val="0"/>
                <w:numId w:val="2"/>
              </w:numPr>
              <w:rPr>
                <w:rFonts w:ascii="Arial" w:hAnsi="Arial" w:cs="Arial"/>
              </w:rPr>
            </w:pPr>
            <w:r w:rsidRPr="00807BDA">
              <w:rPr>
                <w:rFonts w:ascii="Arial" w:hAnsi="Arial" w:cs="Arial"/>
              </w:rPr>
              <w:t xml:space="preserve">If no, continue with advert and normal recruitment process.  Both short listing and interviewing to be sent to panels as normal (no priority to be given to officers who state they are categorised as </w:t>
            </w:r>
            <w:r w:rsidR="00943842">
              <w:rPr>
                <w:rFonts w:ascii="Arial" w:hAnsi="Arial" w:cs="Arial"/>
              </w:rPr>
              <w:t>Adjusted</w:t>
            </w:r>
            <w:r w:rsidRPr="00807BDA">
              <w:rPr>
                <w:rFonts w:ascii="Arial" w:hAnsi="Arial" w:cs="Arial"/>
              </w:rPr>
              <w:t>)</w:t>
            </w:r>
          </w:p>
        </w:tc>
        <w:tc>
          <w:tcPr>
            <w:tcW w:w="4261" w:type="dxa"/>
          </w:tcPr>
          <w:p w:rsidR="00807BDA" w:rsidRPr="00807BDA" w:rsidRDefault="00807BDA" w:rsidP="00807BDA">
            <w:pPr>
              <w:numPr>
                <w:ilvl w:val="0"/>
                <w:numId w:val="3"/>
              </w:numPr>
              <w:rPr>
                <w:rFonts w:ascii="Arial" w:hAnsi="Arial" w:cs="Arial"/>
              </w:rPr>
            </w:pPr>
            <w:r w:rsidRPr="00807BDA">
              <w:rPr>
                <w:rFonts w:ascii="Arial" w:hAnsi="Arial" w:cs="Arial"/>
              </w:rPr>
              <w:t>HR Recruitment</w:t>
            </w:r>
          </w:p>
        </w:tc>
      </w:tr>
    </w:tbl>
    <w:p w:rsidR="00807BDA" w:rsidRDefault="00807BDA" w:rsidP="00072861">
      <w:pPr>
        <w:rPr>
          <w:rFonts w:ascii="Arial" w:hAnsi="Arial" w:cs="Arial"/>
        </w:rPr>
      </w:pPr>
    </w:p>
    <w:p w:rsidR="00807BDA" w:rsidRPr="004C0EBC" w:rsidRDefault="0041446E" w:rsidP="00072861">
      <w:pPr>
        <w:rPr>
          <w:rFonts w:ascii="Arial" w:hAnsi="Arial" w:cs="Arial"/>
        </w:rPr>
      </w:pPr>
      <w:r>
        <w:rPr>
          <w:rFonts w:ascii="Arial" w:hAnsi="Arial" w:cs="Arial"/>
        </w:rPr>
        <w:t>** If more than 1 disabled officer identified as suitable for a role, HR Recruitment to provide board files</w:t>
      </w:r>
      <w:r w:rsidR="007007C1">
        <w:rPr>
          <w:rFonts w:ascii="Arial" w:hAnsi="Arial" w:cs="Arial"/>
        </w:rPr>
        <w:t xml:space="preserve"> (NB excluding PDRs)</w:t>
      </w:r>
      <w:r>
        <w:rPr>
          <w:rFonts w:ascii="Arial" w:hAnsi="Arial" w:cs="Arial"/>
        </w:rPr>
        <w:t>.</w:t>
      </w:r>
    </w:p>
    <w:sectPr w:rsidR="00807BDA" w:rsidRPr="004C0EB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86" w:rsidRDefault="00490F86">
      <w:r>
        <w:separator/>
      </w:r>
    </w:p>
  </w:endnote>
  <w:endnote w:type="continuationSeparator" w:id="0">
    <w:p w:rsidR="00490F86" w:rsidRDefault="004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5E" w:rsidRDefault="0015415E" w:rsidP="00AA4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15E" w:rsidRDefault="0015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5E" w:rsidRDefault="0015415E" w:rsidP="00AA4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884">
      <w:rPr>
        <w:rStyle w:val="PageNumber"/>
        <w:noProof/>
      </w:rPr>
      <w:t>1</w:t>
    </w:r>
    <w:r>
      <w:rPr>
        <w:rStyle w:val="PageNumber"/>
      </w:rPr>
      <w:fldChar w:fldCharType="end"/>
    </w:r>
  </w:p>
  <w:p w:rsidR="0015415E" w:rsidRDefault="0015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86" w:rsidRDefault="00490F86">
      <w:r>
        <w:separator/>
      </w:r>
    </w:p>
  </w:footnote>
  <w:footnote w:type="continuationSeparator" w:id="0">
    <w:p w:rsidR="00490F86" w:rsidRDefault="0049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0D"/>
    <w:multiLevelType w:val="hybridMultilevel"/>
    <w:tmpl w:val="B234F270"/>
    <w:lvl w:ilvl="0" w:tplc="787A59F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32763"/>
    <w:multiLevelType w:val="hybridMultilevel"/>
    <w:tmpl w:val="97DC5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4968F0"/>
    <w:multiLevelType w:val="hybridMultilevel"/>
    <w:tmpl w:val="3B1E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7F09"/>
    <w:rsid w:val="000210A4"/>
    <w:rsid w:val="00072861"/>
    <w:rsid w:val="0015415E"/>
    <w:rsid w:val="001E19FB"/>
    <w:rsid w:val="00305A7C"/>
    <w:rsid w:val="00382F70"/>
    <w:rsid w:val="0041446E"/>
    <w:rsid w:val="00460CB7"/>
    <w:rsid w:val="00461191"/>
    <w:rsid w:val="00490F86"/>
    <w:rsid w:val="004C0EBC"/>
    <w:rsid w:val="005A0D96"/>
    <w:rsid w:val="006737AA"/>
    <w:rsid w:val="007007C1"/>
    <w:rsid w:val="00773164"/>
    <w:rsid w:val="00782884"/>
    <w:rsid w:val="00783657"/>
    <w:rsid w:val="00807BDA"/>
    <w:rsid w:val="008B7593"/>
    <w:rsid w:val="008D4EA1"/>
    <w:rsid w:val="00943842"/>
    <w:rsid w:val="00944436"/>
    <w:rsid w:val="00981499"/>
    <w:rsid w:val="00987FD5"/>
    <w:rsid w:val="009C0F60"/>
    <w:rsid w:val="00A259BF"/>
    <w:rsid w:val="00A61B7B"/>
    <w:rsid w:val="00A77F09"/>
    <w:rsid w:val="00AA4FF2"/>
    <w:rsid w:val="00B01433"/>
    <w:rsid w:val="00BA4890"/>
    <w:rsid w:val="00BC7A68"/>
    <w:rsid w:val="00C21F13"/>
    <w:rsid w:val="00CF170D"/>
    <w:rsid w:val="00CF5040"/>
    <w:rsid w:val="00D12692"/>
    <w:rsid w:val="00D40B18"/>
    <w:rsid w:val="00D51471"/>
    <w:rsid w:val="00E33266"/>
    <w:rsid w:val="00E62E6E"/>
    <w:rsid w:val="00EC23F6"/>
    <w:rsid w:val="00F424BC"/>
    <w:rsid w:val="00F44D6B"/>
    <w:rsid w:val="00F61DE7"/>
    <w:rsid w:val="00FF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11F50-5371-432F-BFF9-326C124B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4FF2"/>
    <w:pPr>
      <w:tabs>
        <w:tab w:val="center" w:pos="4153"/>
        <w:tab w:val="right" w:pos="8306"/>
      </w:tabs>
    </w:pPr>
  </w:style>
  <w:style w:type="character" w:styleId="PageNumber">
    <w:name w:val="page number"/>
    <w:basedOn w:val="DefaultParagraphFont"/>
    <w:rsid w:val="00AA4FF2"/>
  </w:style>
  <w:style w:type="table" w:styleId="TableGrid">
    <w:name w:val="Table Grid"/>
    <w:basedOn w:val="TableNormal"/>
    <w:rsid w:val="0080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040"/>
    <w:rPr>
      <w:rFonts w:ascii="Tahoma" w:hAnsi="Tahoma" w:cs="Tahoma"/>
      <w:sz w:val="16"/>
      <w:szCs w:val="16"/>
    </w:rPr>
  </w:style>
  <w:style w:type="character" w:customStyle="1" w:styleId="BalloonTextChar">
    <w:name w:val="Balloon Text Char"/>
    <w:basedOn w:val="DefaultParagraphFont"/>
    <w:link w:val="BalloonText"/>
    <w:uiPriority w:val="99"/>
    <w:semiHidden/>
    <w:rsid w:val="00CF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A19CB562</Template>
  <TotalTime>5</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Restricted officer process</vt:lpstr>
    </vt:vector>
  </TitlesOfParts>
  <Company>Thames Valley Police</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officer process</dc:title>
  <dc:subject/>
  <dc:creator>p3299</dc:creator>
  <cp:keywords/>
  <dc:description/>
  <cp:lastModifiedBy>Masih-Lal Sabina</cp:lastModifiedBy>
  <cp:revision>4</cp:revision>
  <cp:lastPrinted>2014-07-09T14:54:00Z</cp:lastPrinted>
  <dcterms:created xsi:type="dcterms:W3CDTF">2015-02-11T08:32:00Z</dcterms:created>
  <dcterms:modified xsi:type="dcterms:W3CDTF">2018-01-26T14:50:00Z</dcterms:modified>
</cp:coreProperties>
</file>